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0EA87CCE" w:rsidR="00845232" w:rsidRDefault="00845232" w:rsidP="00C37595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5081D8D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nieruchomości </w:t>
      </w:r>
      <w:r w:rsidR="008A0DB5">
        <w:rPr>
          <w:rFonts w:ascii="Tahoma" w:hAnsi="Tahoma" w:cs="Tahoma"/>
          <w:b/>
          <w:bCs/>
          <w:color w:val="000000"/>
          <w:sz w:val="22"/>
          <w:szCs w:val="20"/>
        </w:rPr>
        <w:t>lokalowej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847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1865"/>
        <w:gridCol w:w="710"/>
        <w:gridCol w:w="856"/>
        <w:gridCol w:w="1289"/>
        <w:gridCol w:w="2867"/>
        <w:gridCol w:w="2005"/>
        <w:gridCol w:w="1432"/>
        <w:gridCol w:w="1136"/>
        <w:gridCol w:w="1419"/>
      </w:tblGrid>
      <w:tr w:rsidR="00C37595" w:rsidRPr="00963346" w14:paraId="19FD832D" w14:textId="77777777" w:rsidTr="002874CA">
        <w:trPr>
          <w:cantSplit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66679" w14:textId="77777777" w:rsidR="00C37595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8AD3BA" w14:textId="4BD22446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6784D" w14:textId="77777777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F03DDD" w14:textId="49CA52C7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ierzchnia</w:t>
            </w:r>
          </w:p>
          <w:p w14:paraId="65822338" w14:textId="2F3D2FDB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54CD960E" w14:textId="0931E3C6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udział</w:t>
            </w:r>
          </w:p>
          <w:p w14:paraId="4C8E16AD" w14:textId="4B1B080D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11EA70DD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DC0E5" w14:textId="6E3170D6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60DFDDD3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C37595" w:rsidRPr="00963346" w14:paraId="2FD5EA6B" w14:textId="77777777" w:rsidTr="002874CA">
        <w:trPr>
          <w:cantSplit/>
          <w:trHeight w:val="338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E425C5B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CF50" w14:textId="77777777" w:rsidR="00223624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0EED1F" w14:textId="388CB12D" w:rsidR="000256BB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GW1K/00017133/1</w:t>
            </w:r>
          </w:p>
          <w:p w14:paraId="3045DC31" w14:textId="72A01998" w:rsidR="000256BB" w:rsidRPr="00C91A29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E593175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28CC11D7" w:rsidR="00C37595" w:rsidRPr="00C91A29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19/3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632D" w14:textId="24C0312F" w:rsidR="00C37595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2057</w:t>
            </w:r>
          </w:p>
          <w:p w14:paraId="331B6F27" w14:textId="77777777" w:rsidR="00223624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CA1EFF4" w14:textId="1F89FE90" w:rsidR="00C37595" w:rsidRPr="00C91A29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/100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5ED7857C" w:rsidR="00C37595" w:rsidRPr="00223624" w:rsidRDefault="00223624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624">
              <w:rPr>
                <w:rFonts w:ascii="Tahoma" w:hAnsi="Tahoma" w:cs="Tahoma"/>
                <w:sz w:val="18"/>
                <w:szCs w:val="18"/>
              </w:rPr>
              <w:t>Działka numer 19/3, obręb Radowo zgodnie z uchwałą Nr XLVII/377/2014 Rady Miejskiej w Drezdenku z dnia 25.03.2014 r. w sprawie uchwalenia miejscowego planu zagospodarowania przestrzennego w miejscowości Drezdenko – obręb Radowo, ogłoszona w Dz. Urz. Woj. Lubuskiego poz. 815 z dnia 03.04.2014 r. położona jest na terenach o symbolach zapisu: MN – tereny zabudowy mieszkaniowej jednorodzinnej; KDD2 – tereny komunikacji – projektowane drogi publiczne klasy dojazdowej. Przedmiotowa działka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FAD" w14:textId="0DB76CAA" w:rsidR="00C37595" w:rsidRPr="00223624" w:rsidRDefault="00223624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3624">
              <w:rPr>
                <w:rFonts w:ascii="Tahoma" w:hAnsi="Tahoma" w:cs="Tahoma"/>
                <w:sz w:val="18"/>
                <w:szCs w:val="18"/>
              </w:rPr>
              <w:t xml:space="preserve">Lokal mieszkalny numer 1 </w:t>
            </w:r>
            <w:r w:rsidRPr="00223624">
              <w:rPr>
                <w:rFonts w:ascii="Tahoma" w:hAnsi="Tahoma" w:cs="Tahoma"/>
                <w:sz w:val="18"/>
                <w:szCs w:val="18"/>
              </w:rPr>
              <w:br/>
              <w:t xml:space="preserve">o powierzchni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23624">
              <w:rPr>
                <w:rFonts w:ascii="Tahoma" w:hAnsi="Tahoma" w:cs="Tahoma"/>
                <w:sz w:val="18"/>
                <w:szCs w:val="18"/>
              </w:rPr>
              <w:t>63,80 m</w:t>
            </w:r>
            <w:r w:rsidRPr="0022362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223624">
              <w:rPr>
                <w:rFonts w:ascii="Tahoma" w:hAnsi="Tahoma" w:cs="Tahoma"/>
                <w:sz w:val="18"/>
                <w:szCs w:val="18"/>
              </w:rPr>
              <w:t>, składający się z dwóch pokoi, kuchni, łazienki, werandy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. Do lokalu przynależy strych o powierzchni </w:t>
            </w:r>
            <w:r w:rsidR="00956991">
              <w:rPr>
                <w:rFonts w:ascii="Tahoma" w:hAnsi="Tahoma" w:cs="Tahoma"/>
                <w:sz w:val="18"/>
                <w:szCs w:val="18"/>
              </w:rPr>
              <w:t xml:space="preserve">użytkowej </w:t>
            </w:r>
            <w:r w:rsidR="000835C2">
              <w:rPr>
                <w:rFonts w:ascii="Tahoma" w:hAnsi="Tahoma" w:cs="Tahoma"/>
                <w:sz w:val="18"/>
                <w:szCs w:val="18"/>
              </w:rPr>
              <w:t>25,6 m</w:t>
            </w:r>
            <w:r w:rsidR="000835C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z dostępem po schodach drabinowych z jednej ze skrytek</w:t>
            </w:r>
            <w:r w:rsidR="00956991">
              <w:rPr>
                <w:rFonts w:ascii="Tahoma" w:hAnsi="Tahoma" w:cs="Tahoma"/>
                <w:sz w:val="18"/>
                <w:szCs w:val="18"/>
              </w:rPr>
              <w:t xml:space="preserve"> i budynek gospodarczy numer 1 o powierzchni użytkowej 58,00 m</w:t>
            </w:r>
            <w:r w:rsidR="0095699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="00956991">
              <w:rPr>
                <w:rFonts w:ascii="Tahoma" w:hAnsi="Tahoma" w:cs="Tahoma"/>
                <w:sz w:val="18"/>
                <w:szCs w:val="18"/>
              </w:rPr>
              <w:t xml:space="preserve"> (składający się z 3 pomieszczeń) oraz </w:t>
            </w:r>
            <w:r w:rsidR="000835C2">
              <w:rPr>
                <w:rFonts w:ascii="Tahoma" w:hAnsi="Tahoma" w:cs="Tahoma"/>
                <w:sz w:val="18"/>
                <w:szCs w:val="18"/>
              </w:rPr>
              <w:t>budynek gospodarczy o powierzchni użytkowej 22,8 m</w:t>
            </w:r>
            <w:r w:rsidR="000835C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kwalifikujący się do odbudowy w zakresie jednej ze ścian szczytowych oraz dachu.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60E3359E" w:rsidR="00C37595" w:rsidRPr="00C91A29" w:rsidRDefault="00223624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120.000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7DAFFB5F" w:rsidR="00C37595" w:rsidRPr="00C91A29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342A3039" w:rsidR="00C37595" w:rsidRPr="00C91A29" w:rsidRDefault="00223624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</w:t>
            </w:r>
            <w:r w:rsidR="00C37595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</w:tbl>
    <w:p w14:paraId="61794982" w14:textId="492B890F" w:rsidR="00C37595" w:rsidRPr="00103CA9" w:rsidRDefault="00C37595" w:rsidP="00C37595">
      <w:pPr>
        <w:spacing w:after="160" w:line="259" w:lineRule="auto"/>
        <w:ind w:left="-709" w:right="-1558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10 w związku z art. 29a ust. 8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br/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(Dz. U. z 202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3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,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poz. 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1570 ze zm.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2FA5A83A" w14:textId="77777777" w:rsidR="00C37595" w:rsidRDefault="00C37595" w:rsidP="00845232">
      <w:pPr>
        <w:pStyle w:val="Tekstpodstawowy"/>
        <w:spacing w:line="276" w:lineRule="auto"/>
        <w:rPr>
          <w:sz w:val="22"/>
          <w:szCs w:val="22"/>
        </w:rPr>
      </w:pPr>
    </w:p>
    <w:p w14:paraId="02AE2AB2" w14:textId="71BBC68B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lastRenderedPageBreak/>
        <w:t>Przetarg  zostanie przeprowadzony</w:t>
      </w:r>
      <w:r w:rsidRPr="00963346">
        <w:rPr>
          <w:sz w:val="22"/>
          <w:szCs w:val="22"/>
        </w:rPr>
        <w:br/>
      </w:r>
      <w:r w:rsidR="000835C2">
        <w:rPr>
          <w:sz w:val="22"/>
          <w:szCs w:val="22"/>
        </w:rPr>
        <w:t>19 grudnia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</w:t>
      </w:r>
      <w:r w:rsidR="00A47290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47795519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</w:t>
      </w:r>
      <w:r w:rsidR="00223624">
        <w:rPr>
          <w:rFonts w:ascii="Tahoma" w:hAnsi="Tahoma" w:cs="Tahoma"/>
          <w:sz w:val="20"/>
          <w:szCs w:val="20"/>
        </w:rPr>
        <w:t>23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223624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223624">
        <w:rPr>
          <w:rFonts w:ascii="Tahoma" w:hAnsi="Tahoma" w:cs="Tahoma"/>
          <w:sz w:val="20"/>
          <w:szCs w:val="20"/>
        </w:rPr>
        <w:t>2111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5860C4E1" w14:textId="4BBCA780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2ED57732" w:rsidR="00845232" w:rsidRPr="005775AA" w:rsidRDefault="00845232" w:rsidP="0022362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223624">
        <w:rPr>
          <w:rFonts w:ascii="Tahoma" w:hAnsi="Tahoma" w:cs="Tahoma"/>
          <w:sz w:val="20"/>
          <w:szCs w:val="20"/>
        </w:rPr>
        <w:t>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223624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223624">
        <w:rPr>
          <w:rFonts w:ascii="Tahoma" w:hAnsi="Tahoma" w:cs="Tahoma"/>
          <w:sz w:val="20"/>
          <w:szCs w:val="20"/>
        </w:rPr>
        <w:t>2111</w:t>
      </w:r>
      <w:r w:rsidRPr="005775AA">
        <w:rPr>
          <w:rFonts w:ascii="Tahoma" w:hAnsi="Tahoma" w:cs="Tahoma"/>
          <w:sz w:val="20"/>
          <w:szCs w:val="20"/>
        </w:rPr>
        <w:t>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223624">
      <w:pPr>
        <w:pStyle w:val="Tekstpodstawowy2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826EB9D" w14:textId="74BA44F5" w:rsidR="00845232" w:rsidRPr="005775AA" w:rsidRDefault="00845232" w:rsidP="00223624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0835C2">
        <w:rPr>
          <w:rFonts w:ascii="Tahoma" w:hAnsi="Tahoma" w:cs="Tahoma"/>
          <w:b/>
          <w:sz w:val="20"/>
          <w:szCs w:val="20"/>
        </w:rPr>
        <w:t>14 grudnia</w:t>
      </w:r>
      <w:r w:rsidR="00037542"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sz w:val="20"/>
          <w:szCs w:val="20"/>
        </w:rPr>
        <w:t>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DDB74E4" w14:textId="77777777" w:rsidR="00223624" w:rsidRDefault="00223624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29F58093" w14:textId="77777777" w:rsidR="00223624" w:rsidRDefault="00223624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42127566" w14:textId="77777777" w:rsidR="000835C2" w:rsidRDefault="000835C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EF3271C" w14:textId="77777777" w:rsidR="000835C2" w:rsidRDefault="000835C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26324DA4" w14:textId="592EAEC2" w:rsidR="001C287A" w:rsidRPr="00C905B7" w:rsidRDefault="0084523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lastRenderedPageBreak/>
        <w:t xml:space="preserve">Opis nieruchomości: </w:t>
      </w:r>
    </w:p>
    <w:p w14:paraId="65AFBC7C" w14:textId="7C6EBD32" w:rsidR="00956991" w:rsidRPr="00956991" w:rsidRDefault="00027F44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Nieruchomość</w:t>
      </w:r>
      <w:r w:rsidR="000835C2">
        <w:rPr>
          <w:rFonts w:ascii="Tahoma" w:hAnsi="Tahoma" w:cs="Tahoma"/>
          <w:sz w:val="20"/>
          <w:szCs w:val="20"/>
        </w:rPr>
        <w:t xml:space="preserve"> lokalowa</w:t>
      </w:r>
      <w:r>
        <w:rPr>
          <w:rFonts w:ascii="Tahoma" w:hAnsi="Tahoma" w:cs="Tahoma"/>
          <w:sz w:val="20"/>
          <w:szCs w:val="20"/>
        </w:rPr>
        <w:t xml:space="preserve"> położona jest w strefie zabudowy mieszkaniowej </w:t>
      </w:r>
      <w:r w:rsidR="000835C2">
        <w:rPr>
          <w:rFonts w:ascii="Tahoma" w:hAnsi="Tahoma" w:cs="Tahoma"/>
          <w:sz w:val="20"/>
          <w:szCs w:val="20"/>
        </w:rPr>
        <w:t>Drezdenka</w:t>
      </w:r>
      <w:r>
        <w:rPr>
          <w:rFonts w:ascii="Tahoma" w:hAnsi="Tahoma" w:cs="Tahoma"/>
          <w:sz w:val="20"/>
          <w:szCs w:val="20"/>
        </w:rPr>
        <w:t xml:space="preserve"> przy ul. Podgórnej 69. Dojazd droga asfaltową. Działka zabudowana jest budynkiem mieszkalnym dwu</w:t>
      </w:r>
      <w:r w:rsidR="000835C2">
        <w:rPr>
          <w:rFonts w:ascii="Tahoma" w:hAnsi="Tahoma" w:cs="Tahoma"/>
          <w:sz w:val="20"/>
          <w:szCs w:val="20"/>
        </w:rPr>
        <w:t>lokalowym</w:t>
      </w:r>
      <w:r>
        <w:rPr>
          <w:rFonts w:ascii="Tahoma" w:hAnsi="Tahoma" w:cs="Tahoma"/>
          <w:sz w:val="20"/>
          <w:szCs w:val="20"/>
        </w:rPr>
        <w:t xml:space="preserve"> oraz budynkami gospodarczymi. Uzbrojenie strefy w energię elektryczną, wodociąg i kanalizację zbiorczą. </w:t>
      </w:r>
      <w:r w:rsidR="00223624">
        <w:rPr>
          <w:rFonts w:ascii="Tahoma" w:hAnsi="Tahoma" w:cs="Tahoma"/>
          <w:sz w:val="20"/>
          <w:szCs w:val="20"/>
        </w:rPr>
        <w:t xml:space="preserve">Lokal numer 1 położony jest na parterze budynku po lewej stronie patrząc od strony ulicy. Dostęp do lokalu z niezależnego wejścia. Powierzchnia użytkowa lokalu wynosi 63,80 </w:t>
      </w:r>
      <w:r w:rsidR="00223624" w:rsidRPr="00223624">
        <w:rPr>
          <w:rFonts w:ascii="Tahoma" w:hAnsi="Tahoma" w:cs="Tahoma"/>
          <w:sz w:val="20"/>
          <w:szCs w:val="20"/>
        </w:rPr>
        <w:t>m</w:t>
      </w:r>
      <w:r w:rsidR="00223624">
        <w:rPr>
          <w:rFonts w:ascii="Tahoma" w:hAnsi="Tahoma" w:cs="Tahoma"/>
          <w:sz w:val="20"/>
          <w:szCs w:val="20"/>
          <w:vertAlign w:val="superscript"/>
        </w:rPr>
        <w:t>2</w:t>
      </w:r>
      <w:r w:rsidR="00223624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Lokal składa się z 2 pokoi, kuchni, łazienki</w:t>
      </w:r>
      <w:r w:rsidR="000835C2">
        <w:rPr>
          <w:rFonts w:ascii="Tahoma" w:hAnsi="Tahoma" w:cs="Tahoma"/>
          <w:sz w:val="20"/>
          <w:szCs w:val="20"/>
        </w:rPr>
        <w:t xml:space="preserve"> oraz </w:t>
      </w:r>
      <w:r>
        <w:rPr>
          <w:rFonts w:ascii="Tahoma" w:hAnsi="Tahoma" w:cs="Tahoma"/>
          <w:sz w:val="20"/>
          <w:szCs w:val="20"/>
        </w:rPr>
        <w:t>werandy</w:t>
      </w:r>
      <w:r w:rsidR="000835C2">
        <w:rPr>
          <w:rFonts w:ascii="Tahoma" w:hAnsi="Tahoma" w:cs="Tahoma"/>
          <w:sz w:val="20"/>
          <w:szCs w:val="20"/>
        </w:rPr>
        <w:t>.</w:t>
      </w:r>
      <w:r w:rsidR="005170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Wejście do lokalu poprzez korytarz, który stanowi jednocześnie łazienkę.</w:t>
      </w:r>
      <w:r w:rsidR="005170A9">
        <w:rPr>
          <w:rFonts w:ascii="Tahoma" w:hAnsi="Tahoma" w:cs="Tahoma"/>
          <w:sz w:val="20"/>
          <w:szCs w:val="20"/>
        </w:rPr>
        <w:t xml:space="preserve"> </w:t>
      </w:r>
      <w:r w:rsidR="00956991" w:rsidRPr="00956991">
        <w:rPr>
          <w:rFonts w:ascii="Tahoma" w:hAnsi="Tahoma" w:cs="Tahoma"/>
          <w:sz w:val="20"/>
          <w:szCs w:val="20"/>
        </w:rPr>
        <w:t>Do lokalu przynależy strych o powierzchni użytkowej 25,6 m</w:t>
      </w:r>
      <w:r w:rsidR="00956991" w:rsidRPr="00956991">
        <w:rPr>
          <w:rFonts w:ascii="Tahoma" w:hAnsi="Tahoma" w:cs="Tahoma"/>
          <w:sz w:val="20"/>
          <w:szCs w:val="20"/>
          <w:vertAlign w:val="superscript"/>
        </w:rPr>
        <w:t>2</w:t>
      </w:r>
      <w:r w:rsidR="00956991" w:rsidRPr="00956991">
        <w:rPr>
          <w:rFonts w:ascii="Tahoma" w:hAnsi="Tahoma" w:cs="Tahoma"/>
          <w:sz w:val="20"/>
          <w:szCs w:val="20"/>
        </w:rPr>
        <w:t xml:space="preserve"> z dostępem po schodach drabinowych z jednej ze skrytek i budynek gospodarczy numer 1 o powierzchni użytkowej 58,00 m</w:t>
      </w:r>
      <w:r w:rsidR="00956991" w:rsidRPr="00956991">
        <w:rPr>
          <w:rFonts w:ascii="Tahoma" w:hAnsi="Tahoma" w:cs="Tahoma"/>
          <w:sz w:val="20"/>
          <w:szCs w:val="20"/>
          <w:vertAlign w:val="superscript"/>
        </w:rPr>
        <w:t>2</w:t>
      </w:r>
      <w:r w:rsidR="00956991" w:rsidRPr="00956991">
        <w:rPr>
          <w:rFonts w:ascii="Tahoma" w:hAnsi="Tahoma" w:cs="Tahoma"/>
          <w:sz w:val="20"/>
          <w:szCs w:val="20"/>
        </w:rPr>
        <w:t xml:space="preserve"> (składający się z 3 pomieszczeń) oraz budynek gospodarczy o powierzchni użytkowej 22,8 m</w:t>
      </w:r>
      <w:r w:rsidR="00956991" w:rsidRPr="00956991">
        <w:rPr>
          <w:rFonts w:ascii="Tahoma" w:hAnsi="Tahoma" w:cs="Tahoma"/>
          <w:sz w:val="20"/>
          <w:szCs w:val="20"/>
          <w:vertAlign w:val="superscript"/>
        </w:rPr>
        <w:t>2</w:t>
      </w:r>
      <w:r w:rsidR="00956991" w:rsidRPr="00956991">
        <w:rPr>
          <w:rFonts w:ascii="Tahoma" w:hAnsi="Tahoma" w:cs="Tahoma"/>
          <w:sz w:val="20"/>
          <w:szCs w:val="20"/>
        </w:rPr>
        <w:t xml:space="preserve"> kwalifikujący się do odbudowy w zakresie jednej ze ścian szczytowych oraz dachu.</w:t>
      </w: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2087F3B5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osiągnięta w przetargu  płatna jest jednorazowo przed zawarciem umowy w formie aktu notarialnego.</w:t>
      </w:r>
    </w:p>
    <w:p w14:paraId="7917FF96" w14:textId="1005520F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BF44A3">
        <w:rPr>
          <w:rFonts w:ascii="Tahoma" w:hAnsi="Tahoma" w:cs="Tahoma"/>
          <w:sz w:val="20"/>
          <w:szCs w:val="20"/>
        </w:rPr>
        <w:t xml:space="preserve"> </w:t>
      </w:r>
      <w:r w:rsidRPr="0057335B">
        <w:rPr>
          <w:rFonts w:ascii="Tahoma" w:hAnsi="Tahoma" w:cs="Tahoma"/>
          <w:sz w:val="20"/>
          <w:szCs w:val="20"/>
        </w:rPr>
        <w:t xml:space="preserve">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027F44">
        <w:rPr>
          <w:rFonts w:ascii="Tahoma" w:hAnsi="Tahoma" w:cs="Tahoma"/>
          <w:sz w:val="20"/>
          <w:szCs w:val="20"/>
        </w:rPr>
        <w:t>26 października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152E69B3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C37595">
        <w:rPr>
          <w:rFonts w:ascii="Tahoma" w:hAnsi="Tahoma" w:cs="Tahoma"/>
          <w:color w:val="000000"/>
          <w:sz w:val="20"/>
          <w:szCs w:val="20"/>
        </w:rPr>
        <w:t>ć 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C37595"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252CDA43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="00027F44">
        <w:rPr>
          <w:rFonts w:ascii="Tahoma" w:hAnsi="Tahoma" w:cs="Tahoma"/>
          <w:sz w:val="20"/>
          <w:szCs w:val="20"/>
        </w:rPr>
        <w:t xml:space="preserve"> ze zm.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F36B170" w14:textId="77777777" w:rsidR="001C287A" w:rsidRDefault="00A95681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0AAC5480" w14:textId="57F99CB7" w:rsidR="001C287A" w:rsidRPr="001C287A" w:rsidRDefault="001C287A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C287A">
        <w:rPr>
          <w:rFonts w:ascii="Tahoma" w:hAnsi="Tahoma" w:cs="Tahoma"/>
          <w:sz w:val="20"/>
          <w:szCs w:val="20"/>
        </w:rPr>
        <w:t xml:space="preserve">Lokal można obejrzeć w dniach </w:t>
      </w:r>
      <w:r w:rsidR="005170A9">
        <w:rPr>
          <w:rFonts w:ascii="Tahoma" w:hAnsi="Tahoma" w:cs="Tahoma"/>
          <w:sz w:val="20"/>
          <w:szCs w:val="20"/>
        </w:rPr>
        <w:t>4 – 5 grudnia</w:t>
      </w:r>
      <w:r w:rsidR="00027F44">
        <w:rPr>
          <w:rFonts w:ascii="Tahoma" w:hAnsi="Tahoma" w:cs="Tahoma"/>
          <w:sz w:val="20"/>
          <w:szCs w:val="20"/>
        </w:rPr>
        <w:t xml:space="preserve"> </w:t>
      </w:r>
      <w:r w:rsidR="00FE3E7C">
        <w:rPr>
          <w:rFonts w:ascii="Tahoma" w:hAnsi="Tahoma" w:cs="Tahoma"/>
          <w:sz w:val="20"/>
          <w:szCs w:val="20"/>
        </w:rPr>
        <w:t>2023 r., w godzinach 8:00 – 14:30,</w:t>
      </w:r>
      <w:r w:rsidRPr="001C287A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wcześniejszym uzgodnieniu z zarządca </w:t>
      </w:r>
      <w:proofErr w:type="spellStart"/>
      <w:r>
        <w:rPr>
          <w:rFonts w:ascii="Tahoma" w:hAnsi="Tahoma" w:cs="Tahoma"/>
          <w:sz w:val="20"/>
          <w:szCs w:val="20"/>
        </w:rPr>
        <w:t>PGKiM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FE3E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tel. </w:t>
      </w:r>
      <w:r w:rsidR="00FE3E7C">
        <w:rPr>
          <w:rFonts w:ascii="Tahoma" w:hAnsi="Tahoma" w:cs="Tahoma"/>
          <w:sz w:val="20"/>
          <w:szCs w:val="20"/>
        </w:rPr>
        <w:t>95 762 07 66.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36857DBA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 xml:space="preserve">7 listopada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>2023 r.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  <w:t>Burmistrz Drezdenka</w:t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79F9C29D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…………………. 2023 r.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  <w:t>/-/ Karolina Piotrowska</w:t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1C9F030" w14:textId="77777777" w:rsidR="000256BB" w:rsidRDefault="000256BB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EDF7E63" w14:textId="7F8FFC2B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528156AC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zabudowanej, na podstawie ustawy z dnia 21 sierpnia 1997 r. o gospodarce nieruchomościami (Dz.U. 2023 poz. 344</w:t>
      </w:r>
      <w:r w:rsidR="00895890"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223624">
      <w:pgSz w:w="16838" w:h="11906" w:orient="landscape"/>
      <w:pgMar w:top="709" w:right="209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256BB"/>
    <w:rsid w:val="00027F44"/>
    <w:rsid w:val="0003136A"/>
    <w:rsid w:val="00037542"/>
    <w:rsid w:val="00065C04"/>
    <w:rsid w:val="00072E4E"/>
    <w:rsid w:val="000754EF"/>
    <w:rsid w:val="000835C2"/>
    <w:rsid w:val="000C6710"/>
    <w:rsid w:val="000E20FA"/>
    <w:rsid w:val="001438DB"/>
    <w:rsid w:val="00164F64"/>
    <w:rsid w:val="001936C7"/>
    <w:rsid w:val="001C287A"/>
    <w:rsid w:val="001C4E64"/>
    <w:rsid w:val="001D75FC"/>
    <w:rsid w:val="001E07ED"/>
    <w:rsid w:val="00207E69"/>
    <w:rsid w:val="00223624"/>
    <w:rsid w:val="00274236"/>
    <w:rsid w:val="00277B45"/>
    <w:rsid w:val="00284B6A"/>
    <w:rsid w:val="002874CA"/>
    <w:rsid w:val="002C3945"/>
    <w:rsid w:val="00307FD7"/>
    <w:rsid w:val="0035189C"/>
    <w:rsid w:val="004A4DC7"/>
    <w:rsid w:val="004B5715"/>
    <w:rsid w:val="0050694D"/>
    <w:rsid w:val="00510950"/>
    <w:rsid w:val="005170A9"/>
    <w:rsid w:val="00517C85"/>
    <w:rsid w:val="0053429D"/>
    <w:rsid w:val="00564DDC"/>
    <w:rsid w:val="0057335B"/>
    <w:rsid w:val="005921B3"/>
    <w:rsid w:val="005B6F96"/>
    <w:rsid w:val="005C0B03"/>
    <w:rsid w:val="00616905"/>
    <w:rsid w:val="00635FE0"/>
    <w:rsid w:val="00640D53"/>
    <w:rsid w:val="006436DC"/>
    <w:rsid w:val="00663B4B"/>
    <w:rsid w:val="00694B40"/>
    <w:rsid w:val="006A052F"/>
    <w:rsid w:val="006C48FF"/>
    <w:rsid w:val="00722398"/>
    <w:rsid w:val="00767E51"/>
    <w:rsid w:val="00772604"/>
    <w:rsid w:val="00794DF0"/>
    <w:rsid w:val="007A482A"/>
    <w:rsid w:val="007D4D43"/>
    <w:rsid w:val="007F1736"/>
    <w:rsid w:val="007F4E06"/>
    <w:rsid w:val="008063CD"/>
    <w:rsid w:val="0082146E"/>
    <w:rsid w:val="00825536"/>
    <w:rsid w:val="00845232"/>
    <w:rsid w:val="0089357B"/>
    <w:rsid w:val="00895890"/>
    <w:rsid w:val="008A0DB5"/>
    <w:rsid w:val="008A17E8"/>
    <w:rsid w:val="00915D08"/>
    <w:rsid w:val="00956991"/>
    <w:rsid w:val="00963346"/>
    <w:rsid w:val="009B3E8E"/>
    <w:rsid w:val="009C73B0"/>
    <w:rsid w:val="009E3260"/>
    <w:rsid w:val="00A45B69"/>
    <w:rsid w:val="00A47290"/>
    <w:rsid w:val="00A83B0B"/>
    <w:rsid w:val="00A95681"/>
    <w:rsid w:val="00AB179C"/>
    <w:rsid w:val="00AC3625"/>
    <w:rsid w:val="00AF48BC"/>
    <w:rsid w:val="00B0542B"/>
    <w:rsid w:val="00BC03E4"/>
    <w:rsid w:val="00BE714A"/>
    <w:rsid w:val="00BF1CE2"/>
    <w:rsid w:val="00BF44A3"/>
    <w:rsid w:val="00C37595"/>
    <w:rsid w:val="00C905B7"/>
    <w:rsid w:val="00C91A29"/>
    <w:rsid w:val="00CE542B"/>
    <w:rsid w:val="00D332AB"/>
    <w:rsid w:val="00D422AB"/>
    <w:rsid w:val="00D47F40"/>
    <w:rsid w:val="00DA495D"/>
    <w:rsid w:val="00DB567C"/>
    <w:rsid w:val="00DB7D52"/>
    <w:rsid w:val="00DE1C18"/>
    <w:rsid w:val="00E660D0"/>
    <w:rsid w:val="00EC70FB"/>
    <w:rsid w:val="00ED2644"/>
    <w:rsid w:val="00EF0072"/>
    <w:rsid w:val="00F23AB3"/>
    <w:rsid w:val="00F76F5B"/>
    <w:rsid w:val="00FA6298"/>
    <w:rsid w:val="00FD36EE"/>
    <w:rsid w:val="00FE018D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docId w15:val="{67F92E22-33C5-4D99-A40E-826596E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2023-11-06T07:32:00Z</cp:lastPrinted>
  <dcterms:created xsi:type="dcterms:W3CDTF">2023-07-19T09:24:00Z</dcterms:created>
  <dcterms:modified xsi:type="dcterms:W3CDTF">2023-11-07T07:59:00Z</dcterms:modified>
</cp:coreProperties>
</file>