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0E9E8" w14:textId="58684E7A" w:rsidR="0067209B" w:rsidRPr="005A5DD6" w:rsidRDefault="00D66A2F" w:rsidP="0067209B">
      <w:pPr>
        <w:spacing w:before="40" w:after="40"/>
        <w:jc w:val="both"/>
        <w:rPr>
          <w:rFonts w:eastAsia="Symbol"/>
        </w:rPr>
      </w:pPr>
      <w:r>
        <w:rPr>
          <w:noProof/>
          <w:lang w:eastAsia="pl-PL"/>
        </w:rPr>
        <w:pict w14:anchorId="280BCB8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8.25pt;margin-top:5.7pt;width:396.45pt;height:57.75pt;z-index:251661312;mso-wrap-distance-left:9.05pt;mso-wrap-distance-right:9.05pt" strokecolor="white" strokeweight="1pt">
            <v:fill color2="black"/>
            <v:stroke color2="black"/>
            <v:textbox inset="7.7pt,4.1pt,7.7pt,4.1pt">
              <w:txbxContent>
                <w:p w14:paraId="72E234E2" w14:textId="77777777" w:rsidR="0067209B" w:rsidRPr="00DD1774" w:rsidRDefault="0067209B" w:rsidP="0067209B">
                  <w:pPr>
                    <w:pStyle w:val="Tekstpodstawowy21"/>
                    <w:rPr>
                      <w:rFonts w:asciiTheme="minorHAnsi" w:hAnsiTheme="minorHAnsi" w:cstheme="minorHAnsi"/>
                      <w:sz w:val="24"/>
                      <w:szCs w:val="20"/>
                    </w:rPr>
                  </w:pPr>
                  <w:r w:rsidRPr="00DD1774">
                    <w:rPr>
                      <w:rFonts w:asciiTheme="minorHAnsi" w:hAnsiTheme="minorHAnsi" w:cstheme="minorHAnsi"/>
                      <w:sz w:val="24"/>
                      <w:szCs w:val="20"/>
                    </w:rPr>
                    <w:t>Wydawanie zezwoleń na ochronę przed bezdomnymi zwierzętami, prowadzenie schronisk dla bezdomnych zwierząt, prowadzenie grzebowisk lub prowadzenie spalarni zwłok zwierzęcych i ich części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 w14:anchorId="67F473CF">
          <v:shape id="_x0000_s1029" type="#_x0000_t202" style="position:absolute;left:0;text-align:left;margin-left:386.9pt;margin-top:-58.95pt;width:125.65pt;height:100.1pt;z-index:251663360;mso-wrap-distance-left:9.05pt;mso-wrap-distance-right:9.05pt" strokecolor="white" strokeweight=".5pt">
            <v:fill color2="black"/>
            <v:stroke color2="black"/>
            <v:textbox inset=".25pt,3.85pt,.25pt,3.85pt">
              <w:txbxContent>
                <w:p w14:paraId="36E76375" w14:textId="77777777" w:rsidR="0067209B" w:rsidRPr="00DD1774" w:rsidRDefault="0067209B" w:rsidP="0067209B">
                  <w:pPr>
                    <w:pStyle w:val="Nagwek3"/>
                    <w:numPr>
                      <w:ilvl w:val="2"/>
                      <w:numId w:val="8"/>
                    </w:numPr>
                    <w:jc w:val="center"/>
                    <w:rPr>
                      <w:rFonts w:asciiTheme="minorHAnsi" w:hAnsiTheme="minorHAnsi" w:cstheme="minorHAnsi"/>
                      <w:color w:val="00FFFF"/>
                      <w:sz w:val="96"/>
                      <w:szCs w:val="96"/>
                    </w:rPr>
                  </w:pPr>
                  <w:r w:rsidRPr="00DD1774">
                    <w:rPr>
                      <w:rFonts w:asciiTheme="minorHAnsi" w:hAnsiTheme="minorHAnsi" w:cstheme="minorHAnsi"/>
                      <w:b/>
                      <w:color w:val="00FFFF"/>
                      <w:sz w:val="24"/>
                    </w:rPr>
                    <w:t>Karta usługi</w:t>
                  </w:r>
                </w:p>
                <w:p w14:paraId="65DF488F" w14:textId="77777777" w:rsidR="0067209B" w:rsidRPr="00DD1774" w:rsidRDefault="0067209B" w:rsidP="0067209B">
                  <w:pPr>
                    <w:pStyle w:val="Nagwek3"/>
                    <w:numPr>
                      <w:ilvl w:val="2"/>
                      <w:numId w:val="8"/>
                    </w:numPr>
                    <w:jc w:val="center"/>
                    <w:rPr>
                      <w:rFonts w:asciiTheme="minorHAnsi" w:hAnsiTheme="minorHAnsi" w:cstheme="minorHAnsi"/>
                      <w:b/>
                      <w:color w:val="00FFFF"/>
                      <w:sz w:val="20"/>
                      <w:szCs w:val="20"/>
                    </w:rPr>
                  </w:pPr>
                  <w:r w:rsidRPr="00DD1774">
                    <w:rPr>
                      <w:rFonts w:asciiTheme="minorHAnsi" w:hAnsiTheme="minorHAnsi" w:cstheme="minorHAnsi"/>
                      <w:color w:val="00FFFF"/>
                      <w:sz w:val="96"/>
                      <w:szCs w:val="96"/>
                    </w:rPr>
                    <w:t>GG43</w:t>
                  </w:r>
                </w:p>
                <w:p w14:paraId="41EF739C" w14:textId="278E92C3" w:rsidR="0067209B" w:rsidRPr="00DD1774" w:rsidRDefault="007A3F36" w:rsidP="0067209B">
                  <w:pPr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DD1774">
                    <w:rPr>
                      <w:rFonts w:asciiTheme="minorHAnsi" w:hAnsiTheme="minorHAnsi" w:cstheme="minorHAnsi"/>
                      <w:b/>
                    </w:rPr>
                    <w:t xml:space="preserve">wydanie </w:t>
                  </w:r>
                  <w:r w:rsidR="00467054" w:rsidRPr="00DD1774">
                    <w:rPr>
                      <w:rFonts w:asciiTheme="minorHAnsi" w:hAnsiTheme="minorHAnsi" w:cstheme="minorHAnsi"/>
                      <w:b/>
                    </w:rPr>
                    <w:t>1</w:t>
                  </w:r>
                  <w:r w:rsidR="00D66A2F">
                    <w:rPr>
                      <w:rFonts w:asciiTheme="minorHAnsi" w:hAnsiTheme="minorHAnsi" w:cstheme="minorHAnsi"/>
                      <w:b/>
                    </w:rPr>
                    <w:t>6</w:t>
                  </w:r>
                </w:p>
                <w:p w14:paraId="1A330376" w14:textId="77777777" w:rsidR="0067209B" w:rsidRDefault="0067209B" w:rsidP="0067209B"/>
              </w:txbxContent>
            </v:textbox>
          </v:shape>
        </w:pict>
      </w:r>
      <w:r>
        <w:rPr>
          <w:rFonts w:eastAsia="Symbol"/>
          <w:noProof/>
          <w:lang w:eastAsia="pl-PL"/>
        </w:rPr>
        <w:pict w14:anchorId="1DF56C7C">
          <v:shape id="_x0000_s1028" type="#_x0000_t202" style="position:absolute;left:0;text-align:left;margin-left:44.9pt;margin-top:-63.85pt;width:350.65pt;height:59.3pt;z-index:-251657216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4A9AB18F" w14:textId="77777777" w:rsidR="0067209B" w:rsidRPr="00DD1774" w:rsidRDefault="0067209B" w:rsidP="0067209B">
                  <w:pPr>
                    <w:pStyle w:val="Nagwek1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DD1774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Urząd Miejski w Drezdenku</w:t>
                  </w:r>
                </w:p>
                <w:p w14:paraId="2B9A8C53" w14:textId="77777777" w:rsidR="0067209B" w:rsidRPr="00DD1774" w:rsidRDefault="0067209B" w:rsidP="0067209B">
                  <w:pPr>
                    <w:pStyle w:val="Nagwek4"/>
                    <w:numPr>
                      <w:ilvl w:val="3"/>
                      <w:numId w:val="8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D177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Referat Gospodarki Gminnej </w:t>
                  </w:r>
                </w:p>
                <w:p w14:paraId="630609AB" w14:textId="77777777" w:rsidR="0067209B" w:rsidRPr="00DD1774" w:rsidRDefault="0067209B" w:rsidP="0067209B">
                  <w:pPr>
                    <w:pStyle w:val="Nagwek4"/>
                    <w:numPr>
                      <w:ilvl w:val="3"/>
                      <w:numId w:val="8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DD177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 Ochrony Środowiska </w:t>
                  </w:r>
                </w:p>
              </w:txbxContent>
            </v:textbox>
          </v:shape>
        </w:pict>
      </w:r>
      <w:r>
        <w:rPr>
          <w:rFonts w:eastAsia="Symbol"/>
          <w:noProof/>
          <w:lang w:eastAsia="pl-PL"/>
        </w:rPr>
        <w:pict w14:anchorId="6B4F9AD9">
          <v:shape id="_x0000_s1027" type="#_x0000_t202" style="position:absolute;left:0;text-align:left;margin-left:-45.1pt;margin-top:-64.6pt;width:80.55pt;height:92.25pt;z-index:251658240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1A3E8CA3" w14:textId="77777777" w:rsidR="0067209B" w:rsidRDefault="0067209B" w:rsidP="0067209B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38231AAB" wp14:editId="35C2D5C8">
                        <wp:extent cx="733425" cy="962025"/>
                        <wp:effectExtent l="19050" t="0" r="9525" b="0"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62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38A229B" w14:textId="7164C07A" w:rsidR="0067209B" w:rsidRPr="005A5DD6" w:rsidRDefault="0067209B" w:rsidP="0067209B">
      <w:pPr>
        <w:spacing w:before="40" w:after="40"/>
        <w:jc w:val="both"/>
      </w:pPr>
    </w:p>
    <w:p w14:paraId="655E460F" w14:textId="5F9E5679" w:rsidR="0067209B" w:rsidRPr="005A5DD6" w:rsidRDefault="0067209B" w:rsidP="0067209B">
      <w:pPr>
        <w:spacing w:before="40" w:after="40"/>
        <w:jc w:val="both"/>
      </w:pPr>
    </w:p>
    <w:p w14:paraId="6CB29EAA" w14:textId="77777777" w:rsidR="0067209B" w:rsidRPr="005A5DD6" w:rsidRDefault="0067209B" w:rsidP="0067209B">
      <w:pPr>
        <w:spacing w:before="40" w:after="40"/>
        <w:jc w:val="both"/>
      </w:pPr>
    </w:p>
    <w:p w14:paraId="1B7DCB35" w14:textId="77777777" w:rsidR="0067209B" w:rsidRPr="00DD1774" w:rsidRDefault="0067209B" w:rsidP="00DD1774">
      <w:pPr>
        <w:spacing w:before="40" w:after="40" w:line="276" w:lineRule="auto"/>
        <w:rPr>
          <w:rFonts w:asciiTheme="minorHAnsi" w:hAnsiTheme="minorHAnsi" w:cstheme="minorHAnsi"/>
          <w:b/>
          <w:bCs/>
        </w:rPr>
      </w:pPr>
      <w:r w:rsidRPr="00DD1774">
        <w:rPr>
          <w:rFonts w:asciiTheme="minorHAnsi" w:hAnsiTheme="minorHAnsi" w:cstheme="minorHAnsi"/>
          <w:b/>
          <w:bCs/>
        </w:rPr>
        <w:t>Jak załatwić?</w:t>
      </w:r>
    </w:p>
    <w:p w14:paraId="6E612F0C" w14:textId="0D076C64" w:rsidR="005A5DD6" w:rsidRPr="00DD1774" w:rsidRDefault="0067209B" w:rsidP="00DD1774">
      <w:pPr>
        <w:numPr>
          <w:ilvl w:val="0"/>
          <w:numId w:val="2"/>
        </w:numPr>
        <w:spacing w:before="40" w:after="40" w:line="276" w:lineRule="auto"/>
        <w:rPr>
          <w:rFonts w:asciiTheme="minorHAnsi" w:eastAsia="Symbol" w:hAnsiTheme="minorHAnsi" w:cstheme="minorHAnsi"/>
          <w:color w:val="000000"/>
        </w:rPr>
      </w:pPr>
      <w:r w:rsidRPr="00DD1774">
        <w:rPr>
          <w:rFonts w:asciiTheme="minorHAnsi" w:hAnsiTheme="minorHAnsi" w:cstheme="minorHAnsi"/>
        </w:rPr>
        <w:t xml:space="preserve">Wypełnić i złożyć wniosek na obowiązującym formularzu </w:t>
      </w:r>
      <w:r w:rsidRPr="00DD1774">
        <w:rPr>
          <w:rFonts w:asciiTheme="minorHAnsi" w:hAnsiTheme="minorHAnsi" w:cstheme="minorHAnsi"/>
          <w:color w:val="000000"/>
        </w:rPr>
        <w:t>(f – GG43).</w:t>
      </w:r>
    </w:p>
    <w:p w14:paraId="70D5F3D2" w14:textId="77777777" w:rsidR="00DD1774" w:rsidRPr="00DD1774" w:rsidRDefault="00DD1774" w:rsidP="00DD1774">
      <w:pPr>
        <w:spacing w:before="40" w:after="40" w:line="276" w:lineRule="auto"/>
        <w:ind w:left="720"/>
        <w:rPr>
          <w:rFonts w:asciiTheme="minorHAnsi" w:eastAsia="Symbol" w:hAnsiTheme="minorHAnsi" w:cstheme="minorHAnsi"/>
          <w:color w:val="000000"/>
        </w:rPr>
      </w:pPr>
    </w:p>
    <w:p w14:paraId="2156D706" w14:textId="77777777" w:rsidR="0067209B" w:rsidRPr="00DD1774" w:rsidRDefault="0067209B" w:rsidP="00DD1774">
      <w:pPr>
        <w:spacing w:before="40" w:after="40" w:line="276" w:lineRule="auto"/>
        <w:rPr>
          <w:rFonts w:asciiTheme="minorHAnsi" w:eastAsia="Symbol" w:hAnsiTheme="minorHAnsi" w:cstheme="minorHAnsi"/>
          <w:b/>
          <w:bCs/>
          <w:color w:val="000000"/>
        </w:rPr>
      </w:pPr>
      <w:r w:rsidRPr="00DD1774">
        <w:rPr>
          <w:rFonts w:asciiTheme="minorHAnsi" w:hAnsiTheme="minorHAnsi" w:cstheme="minorHAnsi"/>
          <w:b/>
          <w:bCs/>
          <w:color w:val="000000"/>
        </w:rPr>
        <w:t>Co zabrać?</w:t>
      </w:r>
    </w:p>
    <w:p w14:paraId="1B83B7CE" w14:textId="77777777" w:rsidR="00B612DA" w:rsidRPr="00DD1774" w:rsidRDefault="00B612DA" w:rsidP="00DD1774">
      <w:pPr>
        <w:numPr>
          <w:ilvl w:val="0"/>
          <w:numId w:val="13"/>
        </w:numPr>
        <w:suppressAutoHyphens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>Zaświadczenie lub oświadczenie o braku zaległości podatkowych.</w:t>
      </w:r>
    </w:p>
    <w:p w14:paraId="272F1D46" w14:textId="77777777" w:rsidR="00B612DA" w:rsidRPr="00DD1774" w:rsidRDefault="00B612DA" w:rsidP="00DD1774">
      <w:pPr>
        <w:numPr>
          <w:ilvl w:val="0"/>
          <w:numId w:val="13"/>
        </w:numPr>
        <w:suppressAutoHyphens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>Zaświadczenie lub oświadczenie o braku zaległości w płaceniu składek na ubezpieczenie zdrowotne lub społeczne.</w:t>
      </w:r>
    </w:p>
    <w:p w14:paraId="5582CC30" w14:textId="77777777" w:rsidR="00B612DA" w:rsidRPr="00DD1774" w:rsidRDefault="00B612DA" w:rsidP="00DD1774">
      <w:pPr>
        <w:numPr>
          <w:ilvl w:val="0"/>
          <w:numId w:val="13"/>
        </w:numPr>
        <w:suppressAutoHyphens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</w:rPr>
        <w:t>Dokument potwierdzający zarejestrowanie działalności gospodarczej w zakresie ochrony przed bezdomnymi zwierzętami/ prowadzenia schronisk dla bezdomnych zwierząt/  grzebowisk/ spalarni zwłok zwierzęcych i ich części.</w:t>
      </w:r>
    </w:p>
    <w:p w14:paraId="15E02B67" w14:textId="77777777" w:rsidR="00B612DA" w:rsidRPr="00DD1774" w:rsidRDefault="00B612DA" w:rsidP="00DD177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 xml:space="preserve">Dokument potwierdzający tytuł prawny do terenu przeznaczonego na </w:t>
      </w:r>
      <w:r w:rsidRPr="00DD1774">
        <w:rPr>
          <w:rFonts w:asciiTheme="minorHAnsi" w:hAnsiTheme="minorHAnsi" w:cstheme="minorHAnsi"/>
        </w:rPr>
        <w:t>prowadzenie działalności</w:t>
      </w:r>
      <w:r w:rsidRPr="00DD1774">
        <w:rPr>
          <w:rFonts w:asciiTheme="minorHAnsi" w:hAnsiTheme="minorHAnsi" w:cstheme="minorHAnsi"/>
          <w:color w:val="000000"/>
        </w:rPr>
        <w:t>.</w:t>
      </w:r>
    </w:p>
    <w:p w14:paraId="53EDB95A" w14:textId="77777777" w:rsidR="00B612DA" w:rsidRPr="00DD1774" w:rsidRDefault="00B612DA" w:rsidP="00DD177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>Dokumenty rejestracyjne pojazdów przystosowanych do transportu zwierząt z aktualnymi badaniami technicznymi.</w:t>
      </w:r>
    </w:p>
    <w:p w14:paraId="61EC8E9B" w14:textId="77777777" w:rsidR="00B612DA" w:rsidRPr="00DD1774" w:rsidRDefault="00B612DA" w:rsidP="00DD177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>Decyzja Powiatowego Lekarza Weterynarii stwierdzająca spełnienie wymagań weterynaryjnych określonych dla środka transportu zwierząt.</w:t>
      </w:r>
    </w:p>
    <w:p w14:paraId="4B27B323" w14:textId="77777777" w:rsidR="00B612DA" w:rsidRPr="00DD1774" w:rsidRDefault="00B612DA" w:rsidP="00DD177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>Decyzja Powiatowego Lekarza Weterynarii o nadaniu numeru ewidencyjnego w zakresie prowadzenia schroniska dla zwierząt</w:t>
      </w:r>
      <w:r w:rsidR="00B67DA9" w:rsidRPr="00DD1774">
        <w:rPr>
          <w:rFonts w:asciiTheme="minorHAnsi" w:hAnsiTheme="minorHAnsi" w:cstheme="minorHAnsi"/>
          <w:color w:val="000000"/>
        </w:rPr>
        <w:t>, grzebowiska bądź spalarni</w:t>
      </w:r>
      <w:r w:rsidRPr="00DD1774">
        <w:rPr>
          <w:rFonts w:asciiTheme="minorHAnsi" w:hAnsiTheme="minorHAnsi" w:cstheme="minorHAnsi"/>
          <w:color w:val="000000"/>
        </w:rPr>
        <w:t>.</w:t>
      </w:r>
    </w:p>
    <w:p w14:paraId="4D1035F5" w14:textId="77777777" w:rsidR="00B612DA" w:rsidRPr="00DD1774" w:rsidRDefault="00B612DA" w:rsidP="00DD177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>Oświadczenie iż wobec wnioskodawcy nie został orzeczony prawomocny wyrok za przestępstwa i wykroczenia przeciwko zwierzętom z zakazem wykonywania określonego zawodu, prowadzenia określonej działalności lub wykonywania czynności wymagających zezwolenia, które są związane z wykorzystaniem zwierząt lub oddziaływaniem na nie (w wypadku wniosku o prowadzenie schroniska lub ochrony przed bezdomnymi zwierzętami).</w:t>
      </w:r>
    </w:p>
    <w:p w14:paraId="01F2D598" w14:textId="77777777" w:rsidR="00B612DA" w:rsidRPr="00DD1774" w:rsidRDefault="00B612DA" w:rsidP="00DD177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hAnsiTheme="minorHAnsi" w:cstheme="minorHAnsi"/>
          <w:color w:val="000000"/>
        </w:rPr>
        <w:t>Dowód wniesienia opłaty skarbowej w wysokości 616 zł. Obowiązek wniesienia opłaty skarbowej powstaje z chwilą złożenia wniosku o wydanie zezwolenia.</w:t>
      </w:r>
    </w:p>
    <w:p w14:paraId="5BF8D6AC" w14:textId="77777777" w:rsidR="005A5DD6" w:rsidRPr="00DD1774" w:rsidRDefault="005A5DD6" w:rsidP="00DD1774">
      <w:pPr>
        <w:pStyle w:val="Akapitzlist"/>
        <w:spacing w:after="0"/>
        <w:rPr>
          <w:rFonts w:asciiTheme="minorHAnsi" w:eastAsia="Symbol" w:hAnsiTheme="minorHAnsi" w:cstheme="minorHAnsi"/>
          <w:color w:val="000000"/>
          <w:szCs w:val="24"/>
        </w:rPr>
      </w:pPr>
    </w:p>
    <w:p w14:paraId="74507600" w14:textId="77777777" w:rsidR="0067209B" w:rsidRPr="00DD1774" w:rsidRDefault="0067209B" w:rsidP="00DD1774">
      <w:pPr>
        <w:spacing w:before="40" w:after="40" w:line="276" w:lineRule="auto"/>
        <w:rPr>
          <w:rFonts w:asciiTheme="minorHAnsi" w:hAnsiTheme="minorHAnsi" w:cstheme="minorHAnsi"/>
          <w:b/>
          <w:bCs/>
        </w:rPr>
      </w:pPr>
      <w:r w:rsidRPr="00DD1774">
        <w:rPr>
          <w:rFonts w:asciiTheme="minorHAnsi" w:hAnsiTheme="minorHAnsi" w:cstheme="minorHAnsi"/>
          <w:b/>
          <w:bCs/>
          <w:color w:val="000000"/>
        </w:rPr>
        <w:t>Gdzie załatwić?</w:t>
      </w:r>
    </w:p>
    <w:p w14:paraId="4DCBD5F6" w14:textId="77777777" w:rsidR="0067209B" w:rsidRPr="00DD1774" w:rsidRDefault="0067209B" w:rsidP="00DD1774">
      <w:pPr>
        <w:numPr>
          <w:ilvl w:val="0"/>
          <w:numId w:val="5"/>
        </w:numPr>
        <w:spacing w:before="40" w:after="40" w:line="276" w:lineRule="auto"/>
        <w:rPr>
          <w:rFonts w:asciiTheme="minorHAnsi" w:hAnsiTheme="minorHAnsi" w:cstheme="minorHAnsi"/>
        </w:rPr>
      </w:pPr>
      <w:r w:rsidRPr="00DD1774">
        <w:rPr>
          <w:rFonts w:asciiTheme="minorHAnsi" w:hAnsiTheme="minorHAnsi" w:cstheme="minorHAnsi"/>
        </w:rPr>
        <w:t>Wydawanie formularzy wniosków - Punkt Obsługi Klienta (parter), pokój nr 5, tel.  (95) 762 29 63</w:t>
      </w:r>
    </w:p>
    <w:p w14:paraId="1FDC10DE" w14:textId="5A9FA3E0" w:rsidR="0067209B" w:rsidRPr="00DD1774" w:rsidRDefault="0067209B" w:rsidP="00DD1774">
      <w:pPr>
        <w:numPr>
          <w:ilvl w:val="0"/>
          <w:numId w:val="5"/>
        </w:numPr>
        <w:spacing w:before="40" w:after="40" w:line="276" w:lineRule="auto"/>
        <w:rPr>
          <w:rFonts w:asciiTheme="minorHAnsi" w:eastAsia="Symbol" w:hAnsiTheme="minorHAnsi" w:cstheme="minorHAnsi"/>
          <w:color w:val="000000"/>
        </w:rPr>
      </w:pPr>
      <w:r w:rsidRPr="00DD1774">
        <w:rPr>
          <w:rFonts w:asciiTheme="minorHAnsi" w:hAnsiTheme="minorHAnsi" w:cstheme="minorHAnsi"/>
        </w:rPr>
        <w:t xml:space="preserve">Referat Gospodarki Gminnej i Ochrony Środowiska </w:t>
      </w:r>
      <w:r w:rsidR="00774830" w:rsidRPr="00DD1774">
        <w:rPr>
          <w:rFonts w:asciiTheme="minorHAnsi" w:hAnsiTheme="minorHAnsi" w:cstheme="minorHAnsi"/>
        </w:rPr>
        <w:t>–</w:t>
      </w:r>
      <w:r w:rsidRPr="00DD1774">
        <w:rPr>
          <w:rFonts w:asciiTheme="minorHAnsi" w:hAnsiTheme="minorHAnsi" w:cstheme="minorHAnsi"/>
        </w:rPr>
        <w:t xml:space="preserve"> </w:t>
      </w:r>
      <w:r w:rsidR="00774830" w:rsidRPr="00DD1774">
        <w:rPr>
          <w:rFonts w:asciiTheme="minorHAnsi" w:hAnsiTheme="minorHAnsi" w:cstheme="minorHAnsi"/>
        </w:rPr>
        <w:t>ul. Ogrodowa 1, 66-530 Drezdenko</w:t>
      </w:r>
      <w:r w:rsidR="00467054" w:rsidRPr="00DD1774">
        <w:rPr>
          <w:rFonts w:asciiTheme="minorHAnsi" w:hAnsiTheme="minorHAnsi" w:cstheme="minorHAnsi"/>
        </w:rPr>
        <w:t>, tel. (95) 763 81 02 wew. 30.</w:t>
      </w:r>
    </w:p>
    <w:p w14:paraId="587FC799" w14:textId="77777777" w:rsidR="005A5DD6" w:rsidRPr="00DD1774" w:rsidRDefault="005A5DD6" w:rsidP="00DD1774">
      <w:pPr>
        <w:spacing w:before="40" w:after="40" w:line="276" w:lineRule="auto"/>
        <w:ind w:left="720"/>
        <w:rPr>
          <w:rFonts w:asciiTheme="minorHAnsi" w:eastAsia="Symbol" w:hAnsiTheme="minorHAnsi" w:cstheme="minorHAnsi"/>
          <w:color w:val="000000"/>
        </w:rPr>
      </w:pPr>
    </w:p>
    <w:p w14:paraId="39192634" w14:textId="77777777" w:rsidR="0067209B" w:rsidRPr="00DD1774" w:rsidRDefault="0067209B" w:rsidP="00DD1774">
      <w:pPr>
        <w:spacing w:before="40" w:after="40" w:line="276" w:lineRule="auto"/>
        <w:rPr>
          <w:rFonts w:asciiTheme="minorHAnsi" w:hAnsiTheme="minorHAnsi" w:cstheme="minorHAnsi"/>
          <w:b/>
          <w:bCs/>
        </w:rPr>
      </w:pPr>
      <w:r w:rsidRPr="00DD1774">
        <w:rPr>
          <w:rFonts w:asciiTheme="minorHAnsi" w:hAnsiTheme="minorHAnsi" w:cstheme="minorHAnsi"/>
          <w:b/>
          <w:bCs/>
          <w:color w:val="000000"/>
        </w:rPr>
        <w:t>Termin realizacji?</w:t>
      </w:r>
    </w:p>
    <w:p w14:paraId="14DB68C4" w14:textId="77777777" w:rsidR="0067209B" w:rsidRPr="00DD1774" w:rsidRDefault="0067209B" w:rsidP="00DD1774">
      <w:pPr>
        <w:numPr>
          <w:ilvl w:val="0"/>
          <w:numId w:val="5"/>
        </w:numPr>
        <w:spacing w:before="40" w:after="40" w:line="276" w:lineRule="auto"/>
        <w:rPr>
          <w:rFonts w:asciiTheme="minorHAnsi" w:eastAsia="Symbol" w:hAnsiTheme="minorHAnsi" w:cstheme="minorHAnsi"/>
        </w:rPr>
      </w:pPr>
      <w:r w:rsidRPr="00DD1774">
        <w:rPr>
          <w:rFonts w:asciiTheme="minorHAnsi" w:hAnsiTheme="minorHAnsi" w:cstheme="minorHAnsi"/>
        </w:rPr>
        <w:t>Do 30 dni.</w:t>
      </w:r>
    </w:p>
    <w:p w14:paraId="404EF2CE" w14:textId="77777777" w:rsidR="005A5DD6" w:rsidRPr="00DD1774" w:rsidRDefault="005A5DD6" w:rsidP="00DD1774">
      <w:pPr>
        <w:spacing w:before="40" w:after="40" w:line="276" w:lineRule="auto"/>
        <w:ind w:left="720"/>
        <w:rPr>
          <w:rFonts w:asciiTheme="minorHAnsi" w:eastAsia="Symbol" w:hAnsiTheme="minorHAnsi" w:cstheme="minorHAnsi"/>
        </w:rPr>
      </w:pPr>
    </w:p>
    <w:p w14:paraId="2FC5AD3E" w14:textId="77777777" w:rsidR="0067209B" w:rsidRPr="00DD1774" w:rsidRDefault="0067209B" w:rsidP="00DD1774">
      <w:pPr>
        <w:spacing w:before="40" w:after="40" w:line="276" w:lineRule="auto"/>
        <w:rPr>
          <w:rFonts w:asciiTheme="minorHAnsi" w:hAnsiTheme="minorHAnsi" w:cstheme="minorHAnsi"/>
          <w:b/>
          <w:bCs/>
        </w:rPr>
      </w:pPr>
      <w:r w:rsidRPr="00DD1774">
        <w:rPr>
          <w:rFonts w:asciiTheme="minorHAnsi" w:hAnsiTheme="minorHAnsi" w:cstheme="minorHAnsi"/>
          <w:b/>
          <w:bCs/>
        </w:rPr>
        <w:lastRenderedPageBreak/>
        <w:t xml:space="preserve">Opłaty </w:t>
      </w:r>
    </w:p>
    <w:p w14:paraId="4D93E649" w14:textId="77777777" w:rsidR="0067209B" w:rsidRPr="00DD1774" w:rsidRDefault="0067209B" w:rsidP="00DD1774">
      <w:pPr>
        <w:spacing w:before="40" w:after="40" w:line="276" w:lineRule="auto"/>
        <w:ind w:left="360"/>
        <w:rPr>
          <w:rFonts w:asciiTheme="minorHAnsi" w:hAnsiTheme="minorHAnsi" w:cstheme="minorHAnsi"/>
        </w:rPr>
      </w:pPr>
      <w:r w:rsidRPr="00DD1774">
        <w:rPr>
          <w:rFonts w:asciiTheme="minorHAnsi" w:hAnsiTheme="minorHAnsi" w:cstheme="minorHAnsi"/>
        </w:rPr>
        <w:t>Opłata skarbowa:</w:t>
      </w:r>
    </w:p>
    <w:p w14:paraId="3DF6524A" w14:textId="77777777" w:rsidR="0067209B" w:rsidRPr="00DD1774" w:rsidRDefault="0067209B" w:rsidP="00DD1774">
      <w:pPr>
        <w:numPr>
          <w:ilvl w:val="0"/>
          <w:numId w:val="5"/>
        </w:numPr>
        <w:spacing w:before="40" w:after="40" w:line="276" w:lineRule="auto"/>
        <w:rPr>
          <w:rFonts w:asciiTheme="minorHAnsi" w:hAnsiTheme="minorHAnsi" w:cstheme="minorHAnsi"/>
        </w:rPr>
      </w:pPr>
      <w:r w:rsidRPr="00DD1774">
        <w:rPr>
          <w:rFonts w:asciiTheme="minorHAnsi" w:hAnsiTheme="minorHAnsi" w:cstheme="minorHAnsi"/>
        </w:rPr>
        <w:t>616,00 zł – za wydanie zezwolenia</w:t>
      </w:r>
    </w:p>
    <w:p w14:paraId="2DBFBD92" w14:textId="77777777" w:rsidR="0067209B" w:rsidRPr="00DD1774" w:rsidRDefault="0067209B" w:rsidP="00DD1774">
      <w:pPr>
        <w:numPr>
          <w:ilvl w:val="0"/>
          <w:numId w:val="5"/>
        </w:numPr>
        <w:spacing w:before="40" w:after="40" w:line="276" w:lineRule="auto"/>
        <w:rPr>
          <w:rFonts w:asciiTheme="minorHAnsi" w:hAnsiTheme="minorHAnsi" w:cstheme="minorHAnsi"/>
        </w:rPr>
      </w:pPr>
      <w:r w:rsidRPr="00DD1774">
        <w:rPr>
          <w:rFonts w:asciiTheme="minorHAnsi" w:hAnsiTheme="minorHAnsi" w:cstheme="minorHAnsi"/>
        </w:rPr>
        <w:t>308,00 zł – za zmianę zezwolenia</w:t>
      </w:r>
    </w:p>
    <w:p w14:paraId="2FD857F7" w14:textId="77777777" w:rsidR="0067209B" w:rsidRPr="00DD1774" w:rsidRDefault="0067209B" w:rsidP="00DD1774">
      <w:pPr>
        <w:numPr>
          <w:ilvl w:val="0"/>
          <w:numId w:val="5"/>
        </w:numPr>
        <w:spacing w:before="40" w:after="40" w:line="276" w:lineRule="auto"/>
        <w:rPr>
          <w:rFonts w:asciiTheme="minorHAnsi" w:hAnsiTheme="minorHAnsi" w:cstheme="minorHAnsi"/>
        </w:rPr>
      </w:pPr>
      <w:r w:rsidRPr="00DD1774">
        <w:rPr>
          <w:rFonts w:asciiTheme="minorHAnsi" w:hAnsiTheme="minorHAnsi" w:cstheme="minorHAnsi"/>
        </w:rPr>
        <w:t>Płatne:</w:t>
      </w:r>
    </w:p>
    <w:p w14:paraId="19B374FA" w14:textId="0E75A7A3" w:rsidR="0067209B" w:rsidRPr="00DD1774" w:rsidRDefault="0067209B" w:rsidP="00DD1774">
      <w:pPr>
        <w:numPr>
          <w:ilvl w:val="0"/>
          <w:numId w:val="4"/>
        </w:numPr>
        <w:spacing w:before="40" w:after="40" w:line="276" w:lineRule="auto"/>
        <w:rPr>
          <w:rFonts w:asciiTheme="minorHAnsi" w:eastAsia="Symbol" w:hAnsiTheme="minorHAnsi" w:cstheme="minorHAnsi"/>
        </w:rPr>
      </w:pPr>
      <w:r w:rsidRPr="00DD1774">
        <w:rPr>
          <w:rFonts w:asciiTheme="minorHAnsi" w:hAnsiTheme="minorHAnsi" w:cstheme="minorHAnsi"/>
        </w:rPr>
        <w:t>na konto: Lubusko – Wielkopolski Bank Spółdzielczy z siedzibą w Drezdenku Nr 19</w:t>
      </w:r>
      <w:r w:rsidR="00774830" w:rsidRPr="00DD1774">
        <w:rPr>
          <w:rFonts w:asciiTheme="minorHAnsi" w:hAnsiTheme="minorHAnsi" w:cstheme="minorHAnsi"/>
        </w:rPr>
        <w:t xml:space="preserve"> </w:t>
      </w:r>
      <w:r w:rsidRPr="00DD1774">
        <w:rPr>
          <w:rFonts w:asciiTheme="minorHAnsi" w:hAnsiTheme="minorHAnsi" w:cstheme="minorHAnsi"/>
        </w:rPr>
        <w:t>8362</w:t>
      </w:r>
      <w:r w:rsidR="00774830" w:rsidRPr="00DD1774">
        <w:rPr>
          <w:rFonts w:asciiTheme="minorHAnsi" w:hAnsiTheme="minorHAnsi" w:cstheme="minorHAnsi"/>
        </w:rPr>
        <w:t xml:space="preserve"> </w:t>
      </w:r>
      <w:r w:rsidRPr="00DD1774">
        <w:rPr>
          <w:rFonts w:asciiTheme="minorHAnsi" w:hAnsiTheme="minorHAnsi" w:cstheme="minorHAnsi"/>
        </w:rPr>
        <w:t>0005</w:t>
      </w:r>
      <w:r w:rsidR="00774830" w:rsidRPr="00DD1774">
        <w:rPr>
          <w:rFonts w:asciiTheme="minorHAnsi" w:hAnsiTheme="minorHAnsi" w:cstheme="minorHAnsi"/>
        </w:rPr>
        <w:t xml:space="preserve"> </w:t>
      </w:r>
      <w:r w:rsidRPr="00DD1774">
        <w:rPr>
          <w:rFonts w:asciiTheme="minorHAnsi" w:hAnsiTheme="minorHAnsi" w:cstheme="minorHAnsi"/>
        </w:rPr>
        <w:t>0000</w:t>
      </w:r>
      <w:r w:rsidR="00774830" w:rsidRPr="00DD1774">
        <w:rPr>
          <w:rFonts w:asciiTheme="minorHAnsi" w:hAnsiTheme="minorHAnsi" w:cstheme="minorHAnsi"/>
        </w:rPr>
        <w:t xml:space="preserve"> </w:t>
      </w:r>
      <w:r w:rsidRPr="00DD1774">
        <w:rPr>
          <w:rFonts w:asciiTheme="minorHAnsi" w:hAnsiTheme="minorHAnsi" w:cstheme="minorHAnsi"/>
        </w:rPr>
        <w:t>0114</w:t>
      </w:r>
      <w:r w:rsidR="00774830" w:rsidRPr="00DD1774">
        <w:rPr>
          <w:rFonts w:asciiTheme="minorHAnsi" w:hAnsiTheme="minorHAnsi" w:cstheme="minorHAnsi"/>
        </w:rPr>
        <w:t xml:space="preserve"> </w:t>
      </w:r>
      <w:r w:rsidRPr="00DD1774">
        <w:rPr>
          <w:rFonts w:asciiTheme="minorHAnsi" w:hAnsiTheme="minorHAnsi" w:cstheme="minorHAnsi"/>
        </w:rPr>
        <w:t>2000</w:t>
      </w:r>
      <w:r w:rsidR="00774830" w:rsidRPr="00DD1774">
        <w:rPr>
          <w:rFonts w:asciiTheme="minorHAnsi" w:hAnsiTheme="minorHAnsi" w:cstheme="minorHAnsi"/>
        </w:rPr>
        <w:t xml:space="preserve"> </w:t>
      </w:r>
      <w:r w:rsidRPr="00DD1774">
        <w:rPr>
          <w:rFonts w:asciiTheme="minorHAnsi" w:hAnsiTheme="minorHAnsi" w:cstheme="minorHAnsi"/>
        </w:rPr>
        <w:t>0020. </w:t>
      </w:r>
    </w:p>
    <w:p w14:paraId="149B50EC" w14:textId="77777777" w:rsidR="005A5DD6" w:rsidRPr="00DD1774" w:rsidRDefault="005A5DD6" w:rsidP="00DD1774">
      <w:pPr>
        <w:spacing w:before="40" w:after="40" w:line="276" w:lineRule="auto"/>
        <w:ind w:left="1267"/>
        <w:rPr>
          <w:rFonts w:asciiTheme="minorHAnsi" w:eastAsia="Symbol" w:hAnsiTheme="minorHAnsi" w:cstheme="minorHAnsi"/>
        </w:rPr>
      </w:pPr>
    </w:p>
    <w:p w14:paraId="257C26C2" w14:textId="77777777" w:rsidR="0067209B" w:rsidRPr="00DD1774" w:rsidRDefault="0067209B" w:rsidP="00DD1774">
      <w:pPr>
        <w:spacing w:before="40" w:after="40" w:line="276" w:lineRule="auto"/>
        <w:rPr>
          <w:rFonts w:asciiTheme="minorHAnsi" w:hAnsiTheme="minorHAnsi" w:cstheme="minorHAnsi"/>
          <w:b/>
          <w:bCs/>
        </w:rPr>
      </w:pPr>
      <w:r w:rsidRPr="00DD1774">
        <w:rPr>
          <w:rFonts w:asciiTheme="minorHAnsi" w:hAnsiTheme="minorHAnsi" w:cstheme="minorHAnsi"/>
          <w:b/>
          <w:bCs/>
        </w:rPr>
        <w:t>Tryb odwoławczy</w:t>
      </w:r>
    </w:p>
    <w:p w14:paraId="26E79CB9" w14:textId="77777777" w:rsidR="00353D49" w:rsidRPr="00DD1774" w:rsidRDefault="0067209B" w:rsidP="00DD1774">
      <w:pPr>
        <w:numPr>
          <w:ilvl w:val="0"/>
          <w:numId w:val="6"/>
        </w:numPr>
        <w:spacing w:before="40" w:after="40" w:line="276" w:lineRule="auto"/>
        <w:rPr>
          <w:rFonts w:asciiTheme="minorHAnsi" w:eastAsia="Symbol" w:hAnsiTheme="minorHAnsi" w:cstheme="minorHAnsi"/>
          <w:color w:val="000000"/>
        </w:rPr>
      </w:pPr>
      <w:r w:rsidRPr="00DD1774">
        <w:rPr>
          <w:rFonts w:asciiTheme="minorHAnsi" w:hAnsiTheme="minorHAnsi" w:cstheme="minorHAnsi"/>
        </w:rPr>
        <w:t xml:space="preserve">Odwołanie </w:t>
      </w:r>
      <w:r w:rsidR="00353D49" w:rsidRPr="00DD1774">
        <w:rPr>
          <w:rFonts w:asciiTheme="minorHAnsi" w:hAnsiTheme="minorHAnsi" w:cstheme="minorHAnsi"/>
        </w:rPr>
        <w:t xml:space="preserve">od decyzji </w:t>
      </w:r>
      <w:r w:rsidRPr="00DD1774">
        <w:rPr>
          <w:rFonts w:asciiTheme="minorHAnsi" w:hAnsiTheme="minorHAnsi" w:cstheme="minorHAnsi"/>
        </w:rPr>
        <w:t>wnosi się do Samorządowego Kolegium Odwoławczego w Gorzowie Wlkp., ul. Chrobrego 31, w terminie 14 dni od otrzymania decyzji</w:t>
      </w:r>
      <w:r w:rsidR="00353D49" w:rsidRPr="00DD1774">
        <w:rPr>
          <w:rFonts w:asciiTheme="minorHAnsi" w:hAnsiTheme="minorHAnsi" w:cstheme="minorHAnsi"/>
        </w:rPr>
        <w:t>, za pośrednictwem Burmistrza Drezdenka</w:t>
      </w:r>
      <w:r w:rsidRPr="00DD1774">
        <w:rPr>
          <w:rFonts w:asciiTheme="minorHAnsi" w:hAnsiTheme="minorHAnsi" w:cstheme="minorHAnsi"/>
        </w:rPr>
        <w:t>.</w:t>
      </w:r>
    </w:p>
    <w:p w14:paraId="1E741A2F" w14:textId="77777777" w:rsidR="00353D49" w:rsidRPr="00DD1774" w:rsidRDefault="00353D49" w:rsidP="00DD1774">
      <w:pPr>
        <w:numPr>
          <w:ilvl w:val="0"/>
          <w:numId w:val="6"/>
        </w:numPr>
        <w:spacing w:before="40" w:after="40" w:line="276" w:lineRule="auto"/>
        <w:rPr>
          <w:rFonts w:asciiTheme="minorHAnsi" w:eastAsia="Symbol" w:hAnsiTheme="minorHAnsi" w:cstheme="minorHAnsi"/>
          <w:color w:val="000000"/>
        </w:rPr>
      </w:pPr>
      <w:r w:rsidRPr="00DD1774">
        <w:rPr>
          <w:rFonts w:asciiTheme="minorHAnsi" w:hAnsiTheme="minorHAnsi" w:cstheme="minorHAnsi"/>
        </w:rPr>
        <w:t>W trakcie biegu terminu do wniesienia odwołania strona może zrzec się prawa do wniesienia odwołania wobec organu administracji publicznej, który wydał decyzję.</w:t>
      </w:r>
    </w:p>
    <w:p w14:paraId="671D40A8" w14:textId="77777777" w:rsidR="0067209B" w:rsidRPr="00DD1774" w:rsidRDefault="00353D49" w:rsidP="00DD1774">
      <w:pPr>
        <w:numPr>
          <w:ilvl w:val="0"/>
          <w:numId w:val="6"/>
        </w:numPr>
        <w:spacing w:before="40" w:after="40" w:line="276" w:lineRule="auto"/>
        <w:rPr>
          <w:rFonts w:asciiTheme="minorHAnsi" w:eastAsia="Symbol" w:hAnsiTheme="minorHAnsi" w:cstheme="minorHAnsi"/>
          <w:color w:val="000000"/>
        </w:rPr>
      </w:pPr>
      <w:r w:rsidRPr="00DD1774">
        <w:rPr>
          <w:rFonts w:asciiTheme="minorHAnsi" w:hAnsiTheme="minorHAnsi" w:cstheme="minorHAnsi"/>
        </w:rPr>
        <w:t xml:space="preserve">Z dniem doręczenia organowi administracji publicznej oświadczenia o zrzeczeniu się prawa do wniesienia odwołania przez ostatnią ze stron postępowania, decyzja ta staje się ostateczna i prawomocna. </w:t>
      </w:r>
    </w:p>
    <w:p w14:paraId="68466716" w14:textId="77777777" w:rsidR="005A5DD6" w:rsidRPr="00DD1774" w:rsidRDefault="005A5DD6" w:rsidP="00DD1774">
      <w:pPr>
        <w:pStyle w:val="Akapitzlist"/>
        <w:ind w:left="0"/>
        <w:rPr>
          <w:rFonts w:asciiTheme="minorHAnsi" w:eastAsia="Symbol" w:hAnsiTheme="minorHAnsi" w:cstheme="minorHAnsi"/>
          <w:color w:val="000000"/>
          <w:szCs w:val="24"/>
        </w:rPr>
      </w:pPr>
    </w:p>
    <w:p w14:paraId="6FEDB312" w14:textId="77777777" w:rsidR="0067209B" w:rsidRPr="00DD1774" w:rsidRDefault="0067209B" w:rsidP="00DD1774">
      <w:pPr>
        <w:pStyle w:val="Akapitzlist"/>
        <w:ind w:left="0"/>
        <w:rPr>
          <w:rFonts w:asciiTheme="minorHAnsi" w:hAnsiTheme="minorHAnsi" w:cstheme="minorHAnsi"/>
          <w:b/>
          <w:color w:val="000000"/>
          <w:szCs w:val="24"/>
        </w:rPr>
      </w:pPr>
      <w:r w:rsidRPr="00DD1774">
        <w:rPr>
          <w:rFonts w:asciiTheme="minorHAnsi" w:hAnsiTheme="minorHAnsi" w:cstheme="minorHAnsi"/>
          <w:b/>
          <w:color w:val="000000"/>
          <w:szCs w:val="24"/>
        </w:rPr>
        <w:t>Dodatkowe informacje</w:t>
      </w:r>
    </w:p>
    <w:p w14:paraId="0CFBB1F4" w14:textId="77777777" w:rsidR="005A5DD6" w:rsidRPr="00DD1774" w:rsidRDefault="005A5DD6" w:rsidP="00DD1774">
      <w:pPr>
        <w:pStyle w:val="Akapitzlist"/>
        <w:numPr>
          <w:ilvl w:val="0"/>
          <w:numId w:val="12"/>
        </w:numPr>
        <w:spacing w:after="0"/>
        <w:rPr>
          <w:rFonts w:asciiTheme="minorHAnsi" w:eastAsia="Symbol" w:hAnsiTheme="minorHAnsi" w:cstheme="minorHAnsi"/>
          <w:color w:val="000000"/>
          <w:szCs w:val="24"/>
        </w:rPr>
      </w:pPr>
      <w:r w:rsidRPr="00DD1774">
        <w:rPr>
          <w:rFonts w:asciiTheme="minorHAnsi" w:eastAsia="Symbol" w:hAnsiTheme="minorHAnsi" w:cstheme="minorHAnsi"/>
          <w:color w:val="000000"/>
          <w:szCs w:val="24"/>
        </w:rPr>
        <w:t>Zezwolenie wydawane jest na czas oznaczony, nie dłuższy niż 10 lat.</w:t>
      </w:r>
    </w:p>
    <w:p w14:paraId="2EE68D39" w14:textId="77777777" w:rsidR="00B612DA" w:rsidRPr="00DD1774" w:rsidRDefault="00B612DA" w:rsidP="00DD1774">
      <w:pPr>
        <w:pStyle w:val="Akapitzlist"/>
        <w:numPr>
          <w:ilvl w:val="0"/>
          <w:numId w:val="12"/>
        </w:numPr>
        <w:suppressAutoHyphens w:val="0"/>
        <w:spacing w:after="0"/>
        <w:rPr>
          <w:rFonts w:asciiTheme="minorHAnsi" w:hAnsiTheme="minorHAnsi" w:cstheme="minorHAnsi"/>
          <w:lang w:eastAsia="pl-PL"/>
        </w:rPr>
      </w:pPr>
      <w:r w:rsidRPr="00DD1774">
        <w:rPr>
          <w:rFonts w:asciiTheme="minorHAnsi" w:hAnsiTheme="minorHAnsi" w:cstheme="minorHAnsi"/>
          <w:lang w:eastAsia="pl-PL"/>
        </w:rPr>
        <w:t>Przed podjęciem decyzji w sprawie wydania zezwolenia wójt, burmistrz lub prezydent miasta może:</w:t>
      </w:r>
    </w:p>
    <w:p w14:paraId="5DC4844B" w14:textId="77777777" w:rsidR="00B612DA" w:rsidRPr="00DD1774" w:rsidRDefault="00B612DA" w:rsidP="00DD1774">
      <w:pPr>
        <w:pStyle w:val="Akapitzlist"/>
        <w:numPr>
          <w:ilvl w:val="1"/>
          <w:numId w:val="12"/>
        </w:numPr>
        <w:suppressAutoHyphens w:val="0"/>
        <w:spacing w:after="0"/>
        <w:rPr>
          <w:rFonts w:asciiTheme="minorHAnsi" w:hAnsiTheme="minorHAnsi" w:cstheme="minorHAnsi"/>
          <w:lang w:eastAsia="pl-PL"/>
        </w:rPr>
      </w:pPr>
      <w:r w:rsidRPr="00DD1774">
        <w:rPr>
          <w:rFonts w:asciiTheme="minorHAnsi" w:hAnsiTheme="minorHAnsi" w:cstheme="minorHAnsi"/>
          <w:lang w:eastAsia="pl-PL"/>
        </w:rPr>
        <w:t>wezwać przedsiębiorcę do uzupełnienia, w wyznaczonym terminie, jednak nie krótszym niż 14 dni, brakującej dokumentacji poświadczającej, że przedsiębiorca spełnia warunki określone przepisami prawa, wymagane do wykonywania działalności objętej zezwoleniem;</w:t>
      </w:r>
    </w:p>
    <w:p w14:paraId="5714211D" w14:textId="77777777" w:rsidR="00B612DA" w:rsidRPr="00DD1774" w:rsidRDefault="00B612DA" w:rsidP="00DD1774">
      <w:pPr>
        <w:pStyle w:val="Akapitzlist"/>
        <w:numPr>
          <w:ilvl w:val="1"/>
          <w:numId w:val="12"/>
        </w:numPr>
        <w:suppressAutoHyphens w:val="0"/>
        <w:spacing w:after="0"/>
        <w:rPr>
          <w:rFonts w:asciiTheme="minorHAnsi" w:hAnsiTheme="minorHAnsi" w:cstheme="minorHAnsi"/>
          <w:lang w:eastAsia="pl-PL"/>
        </w:rPr>
      </w:pPr>
      <w:r w:rsidRPr="00DD1774">
        <w:rPr>
          <w:rFonts w:asciiTheme="minorHAnsi" w:hAnsiTheme="minorHAnsi" w:cstheme="minorHAnsi"/>
          <w:lang w:eastAsia="pl-PL"/>
        </w:rPr>
        <w:t>dokonać kontrolnego sprawdzenia faktów podanych we wniosku o udzielenie zezwolenia w celu stwierdzenia, czy przedsiębiorca spełnia warunki wykonywania działalności objętej zezwoleniem.</w:t>
      </w:r>
    </w:p>
    <w:p w14:paraId="3A4736A5" w14:textId="77777777" w:rsidR="00B612DA" w:rsidRPr="00DD1774" w:rsidRDefault="00B612DA" w:rsidP="00DD1774">
      <w:pPr>
        <w:pStyle w:val="Akapitzlist"/>
        <w:numPr>
          <w:ilvl w:val="0"/>
          <w:numId w:val="12"/>
        </w:numPr>
        <w:suppressAutoHyphens w:val="0"/>
        <w:spacing w:after="0"/>
        <w:rPr>
          <w:rFonts w:asciiTheme="minorHAnsi" w:hAnsiTheme="minorHAnsi" w:cstheme="minorHAnsi"/>
          <w:lang w:eastAsia="pl-PL"/>
        </w:rPr>
      </w:pPr>
      <w:r w:rsidRPr="00DD1774">
        <w:rPr>
          <w:rFonts w:asciiTheme="minorHAnsi" w:hAnsiTheme="minorHAnsi" w:cstheme="minorHAnsi"/>
          <w:lang w:eastAsia="pl-PL"/>
        </w:rPr>
        <w:t>Przedsiębiorca jest zobowiązany niezwłocznie zgłaszać wójtowi, burmistrzowi lub prezydentowi miasta wszelkie zmiany danych określonych w zezwoleniu.</w:t>
      </w:r>
    </w:p>
    <w:p w14:paraId="59081B00" w14:textId="77777777" w:rsidR="005A5DD6" w:rsidRPr="00DD1774" w:rsidRDefault="005A5DD6" w:rsidP="00DD1774">
      <w:pPr>
        <w:pStyle w:val="Akapitzlist"/>
        <w:numPr>
          <w:ilvl w:val="0"/>
          <w:numId w:val="12"/>
        </w:numPr>
        <w:spacing w:after="0"/>
        <w:rPr>
          <w:rFonts w:asciiTheme="minorHAnsi" w:eastAsia="Symbol" w:hAnsiTheme="minorHAnsi" w:cstheme="minorHAnsi"/>
          <w:color w:val="000000"/>
          <w:szCs w:val="24"/>
        </w:rPr>
      </w:pPr>
      <w:r w:rsidRPr="00DD1774">
        <w:rPr>
          <w:rFonts w:asciiTheme="minorHAnsi" w:eastAsia="Symbol" w:hAnsiTheme="minorHAnsi" w:cstheme="minorHAnsi"/>
          <w:color w:val="000000"/>
          <w:szCs w:val="24"/>
        </w:rPr>
        <w:t xml:space="preserve"> </w:t>
      </w:r>
      <w:r w:rsidR="0067209B" w:rsidRPr="00DD1774">
        <w:rPr>
          <w:rFonts w:asciiTheme="minorHAnsi" w:hAnsiTheme="minorHAnsi" w:cstheme="minorHAnsi"/>
          <w:szCs w:val="24"/>
        </w:rPr>
        <w:t xml:space="preserve">Przedsiębiorca ubiegający się o uzyskanie zezwolenia powinien spełniać wymagania określone w uchwale </w:t>
      </w:r>
      <w:r w:rsidRPr="00DD1774">
        <w:rPr>
          <w:rFonts w:asciiTheme="minorHAnsi" w:hAnsiTheme="minorHAnsi" w:cstheme="minorHAnsi"/>
          <w:szCs w:val="24"/>
        </w:rPr>
        <w:t>Uchwała Nr XLVIII/375/2014 Rady Miejskiej w Drezdenku z dnia 25 marca 2014 r. w sprawie wymagań jakie powinien spełniać przedsiębiorca ubiegający się o uzyskanie zezwolenia na prowadzenie działalności w zakresie ochrony przed bezdomnymi zwierzętami, prowadzenia schronisk dla bezdomnych zwierząt, a także grzebowisk i spalarni zwłok zwierzęcych i ich części na terenie Gminy Drezdenko.</w:t>
      </w:r>
    </w:p>
    <w:p w14:paraId="2700BEA5" w14:textId="77777777" w:rsidR="00BF45EC" w:rsidRPr="00DD1774" w:rsidRDefault="00BF45EC" w:rsidP="00DD1774">
      <w:pPr>
        <w:spacing w:before="40" w:after="40" w:line="276" w:lineRule="auto"/>
        <w:ind w:left="360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lastRenderedPageBreak/>
        <w:t xml:space="preserve">1. Przedsiębiorca ubiegający się o uzyskanie zezwolenia na prowadzenie działalności w zakresie </w:t>
      </w:r>
      <w:r w:rsidRPr="00DD1774">
        <w:rPr>
          <w:rFonts w:asciiTheme="minorHAnsi" w:eastAsia="Calibri" w:hAnsiTheme="minorHAnsi" w:cstheme="minorHAnsi"/>
          <w:b/>
          <w:u w:val="single"/>
        </w:rPr>
        <w:t>ochrony przed bezdomnymi zwierzętami</w:t>
      </w:r>
      <w:r w:rsidRPr="00DD1774">
        <w:rPr>
          <w:rFonts w:asciiTheme="minorHAnsi" w:eastAsia="Calibri" w:hAnsiTheme="minorHAnsi" w:cstheme="minorHAnsi"/>
        </w:rPr>
        <w:t xml:space="preserve"> powinien: </w:t>
      </w:r>
    </w:p>
    <w:p w14:paraId="629E8C24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a) posiadać zarejestrowaną działalność gospodarczą w zakresie ochrony przed bezdomnymi zwierzętami;</w:t>
      </w:r>
    </w:p>
    <w:p w14:paraId="777336DD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 xml:space="preserve">b) dysponować odpowiednim środkiem </w:t>
      </w:r>
      <w:r w:rsidR="00D85F3B" w:rsidRPr="00DD1774">
        <w:rPr>
          <w:rFonts w:asciiTheme="minorHAnsi" w:eastAsia="Calibri" w:hAnsiTheme="minorHAnsi" w:cstheme="minorHAnsi"/>
        </w:rPr>
        <w:t>transportu;</w:t>
      </w:r>
    </w:p>
    <w:p w14:paraId="1A0CAACF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 xml:space="preserve">c) dysponować specjalistycznymi środkami i urządzeniami do obezwładniania i wyłapywania zwierząt w sposób niepowodujący zagrożenia dla ich życia i zdrowia; </w:t>
      </w:r>
    </w:p>
    <w:p w14:paraId="730177AD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d) udokumentować gotowość do odbioru wyłapanych zwierząt przez schronisko dla zwierząt, co najmniej przez okres zgłoszonego przez przedsiębiorcę zamierzonego czasu prowadzenia  działalności;</w:t>
      </w:r>
    </w:p>
    <w:p w14:paraId="1A5915B2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e) udokumentować gotowość do udzielenia pomocy weterynaryjnej wyłapanym zwierzętom przez lekarza weterynarii, co najmniej przez okres zgłoszonego przez przedsiębiorcę zamierzonego czasu prowadzenia działalności;</w:t>
      </w:r>
    </w:p>
    <w:p w14:paraId="66A20C3A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f) udokumentować gotowość do  odbioru zwłok zwierzęcych przez podmiot zajmujący się unieszkodliwianiem zwłok zwierzęcych, co najmniej przez okres zgłoszonego przez przedsiębiorcę zamierzonego czasu prowadzenia działalności;</w:t>
      </w:r>
    </w:p>
    <w:p w14:paraId="71BC009B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g) zapewnić prowadzenie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rejestru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przechowywanie dokumentacji zawierającej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informacje o gatunkach i pochodzeniu wyłapanych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zwierząt;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</w:p>
    <w:p w14:paraId="54703DF5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h) dysponować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odpowiednio przygotowanym i przeszkolonym personelem.</w:t>
      </w:r>
    </w:p>
    <w:p w14:paraId="7105BF63" w14:textId="77777777" w:rsidR="00094607" w:rsidRPr="00DD1774" w:rsidRDefault="00094607" w:rsidP="00DD1774">
      <w:pPr>
        <w:spacing w:before="40" w:after="40" w:line="276" w:lineRule="auto"/>
        <w:ind w:left="360"/>
        <w:rPr>
          <w:rFonts w:asciiTheme="minorHAnsi" w:eastAsia="Calibri" w:hAnsiTheme="minorHAnsi" w:cstheme="minorHAnsi"/>
        </w:rPr>
      </w:pPr>
    </w:p>
    <w:p w14:paraId="048C1B93" w14:textId="77777777" w:rsidR="00BF45EC" w:rsidRPr="00DD1774" w:rsidRDefault="00094607" w:rsidP="00DD1774">
      <w:pPr>
        <w:spacing w:before="40" w:after="40" w:line="276" w:lineRule="auto"/>
        <w:ind w:left="360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 xml:space="preserve">2. </w:t>
      </w:r>
      <w:r w:rsidR="00BF45EC" w:rsidRPr="00DD1774">
        <w:rPr>
          <w:rFonts w:asciiTheme="minorHAnsi" w:eastAsia="Calibri" w:hAnsiTheme="minorHAnsi" w:cstheme="minorHAnsi"/>
        </w:rPr>
        <w:t>Przedsiębiorca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>ubiegający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>się</w:t>
      </w:r>
      <w:r w:rsidRPr="00DD1774">
        <w:rPr>
          <w:rFonts w:asciiTheme="minorHAnsi" w:eastAsia="Calibri" w:hAnsiTheme="minorHAnsi" w:cstheme="minorHAnsi"/>
        </w:rPr>
        <w:t xml:space="preserve"> o uzyskanie </w:t>
      </w:r>
      <w:r w:rsidR="00BF45EC" w:rsidRPr="00DD1774">
        <w:rPr>
          <w:rFonts w:asciiTheme="minorHAnsi" w:eastAsia="Calibri" w:hAnsiTheme="minorHAnsi" w:cstheme="minorHAnsi"/>
        </w:rPr>
        <w:t xml:space="preserve">zezwolenia na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prowadzenie schroniska</w:t>
      </w:r>
      <w:r w:rsidRPr="00DD1774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 xml:space="preserve">dla </w:t>
      </w:r>
      <w:r w:rsidRPr="00DD1774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bezdomnych zwierząt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 xml:space="preserve">powinien: </w:t>
      </w:r>
    </w:p>
    <w:p w14:paraId="0E0A8B61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a) posiadać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zarejestrowaną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działalność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gospodarczą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w zakresie prowadzenia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schronisk dla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bezdomnych zwierząt;</w:t>
      </w:r>
    </w:p>
    <w:p w14:paraId="4591CBD3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b) dysponować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tytułem</w:t>
      </w:r>
      <w:r w:rsidR="00094607" w:rsidRPr="00DD1774">
        <w:rPr>
          <w:rFonts w:asciiTheme="minorHAnsi" w:eastAsia="Calibri" w:hAnsiTheme="minorHAnsi" w:cstheme="minorHAnsi"/>
        </w:rPr>
        <w:t xml:space="preserve"> prawnym do </w:t>
      </w:r>
      <w:r w:rsidRPr="00DD1774">
        <w:rPr>
          <w:rFonts w:asciiTheme="minorHAnsi" w:eastAsia="Calibri" w:hAnsiTheme="minorHAnsi" w:cstheme="minorHAnsi"/>
        </w:rPr>
        <w:t>nieruchomości,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na której 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prowadzić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będzie</w:t>
      </w:r>
      <w:r w:rsidR="00094607" w:rsidRPr="00DD1774">
        <w:rPr>
          <w:rFonts w:asciiTheme="minorHAnsi" w:eastAsia="Calibri" w:hAnsiTheme="minorHAnsi" w:cstheme="minorHAnsi"/>
        </w:rPr>
        <w:t xml:space="preserve"> schronisko </w:t>
      </w:r>
      <w:r w:rsidRPr="00DD1774">
        <w:rPr>
          <w:rFonts w:asciiTheme="minorHAnsi" w:eastAsia="Calibri" w:hAnsiTheme="minorHAnsi" w:cstheme="minorHAnsi"/>
        </w:rPr>
        <w:t>dla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="00D85F3B" w:rsidRPr="00DD1774">
        <w:rPr>
          <w:rFonts w:asciiTheme="minorHAnsi" w:eastAsia="Calibri" w:hAnsiTheme="minorHAnsi" w:cstheme="minorHAnsi"/>
        </w:rPr>
        <w:t>zwierząt;</w:t>
      </w:r>
    </w:p>
    <w:p w14:paraId="0545315A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c) udokumentować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gotowość</w:t>
      </w:r>
      <w:r w:rsidR="00094607" w:rsidRPr="00DD1774">
        <w:rPr>
          <w:rFonts w:asciiTheme="minorHAnsi" w:eastAsia="Calibri" w:hAnsiTheme="minorHAnsi" w:cstheme="minorHAnsi"/>
        </w:rPr>
        <w:t xml:space="preserve"> do </w:t>
      </w:r>
      <w:r w:rsidRPr="00DD1774">
        <w:rPr>
          <w:rFonts w:asciiTheme="minorHAnsi" w:eastAsia="Calibri" w:hAnsiTheme="minorHAnsi" w:cstheme="minorHAnsi"/>
        </w:rPr>
        <w:t>odbioru 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przez podmiot zajmujący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się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unieszkodliwianiem 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zwierzęcych,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co najmniej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przez okres zgłoszonego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przez przedsiębiorcę</w:t>
      </w:r>
      <w:r w:rsidR="00094607" w:rsidRPr="00DD1774">
        <w:rPr>
          <w:rFonts w:asciiTheme="minorHAnsi" w:eastAsia="Calibri" w:hAnsiTheme="minorHAnsi" w:cstheme="minorHAnsi"/>
        </w:rPr>
        <w:t xml:space="preserve"> zamierzonego </w:t>
      </w:r>
      <w:r w:rsidRPr="00DD1774">
        <w:rPr>
          <w:rFonts w:asciiTheme="minorHAnsi" w:eastAsia="Calibri" w:hAnsiTheme="minorHAnsi" w:cstheme="minorHAnsi"/>
        </w:rPr>
        <w:t>czasu prowadzenia</w:t>
      </w:r>
      <w:r w:rsidR="00094607" w:rsidRPr="00DD1774">
        <w:rPr>
          <w:rFonts w:asciiTheme="minorHAnsi" w:eastAsia="Calibri" w:hAnsiTheme="minorHAnsi" w:cstheme="minorHAnsi"/>
        </w:rPr>
        <w:t xml:space="preserve"> działalności;</w:t>
      </w:r>
    </w:p>
    <w:p w14:paraId="4A82F90D" w14:textId="77777777" w:rsidR="00094607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d) dysponować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urządzeniami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gromadzenia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odchodów zwierząt;</w:t>
      </w:r>
    </w:p>
    <w:p w14:paraId="1D9939C6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e)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dysponować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specjalistycznymi środkami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obezwładniania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wyłapywania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zwierząt</w:t>
      </w:r>
      <w:r w:rsidR="00094607" w:rsidRPr="00DD1774">
        <w:rPr>
          <w:rFonts w:asciiTheme="minorHAnsi" w:eastAsia="Calibri" w:hAnsiTheme="minorHAnsi" w:cstheme="minorHAnsi"/>
        </w:rPr>
        <w:t xml:space="preserve"> w </w:t>
      </w:r>
      <w:r w:rsidRPr="00DD1774">
        <w:rPr>
          <w:rFonts w:asciiTheme="minorHAnsi" w:eastAsia="Calibri" w:hAnsiTheme="minorHAnsi" w:cstheme="minorHAnsi"/>
        </w:rPr>
        <w:t>sposób niepowodujący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zagrożenia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dla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życia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zdrowia.</w:t>
      </w:r>
    </w:p>
    <w:p w14:paraId="1A4A1070" w14:textId="77777777" w:rsidR="00094607" w:rsidRPr="00DD1774" w:rsidRDefault="00094607" w:rsidP="00DD1774">
      <w:pPr>
        <w:spacing w:before="40" w:after="40" w:line="276" w:lineRule="auto"/>
        <w:ind w:left="360"/>
        <w:rPr>
          <w:rFonts w:asciiTheme="minorHAnsi" w:eastAsia="Calibri" w:hAnsiTheme="minorHAnsi" w:cstheme="minorHAnsi"/>
        </w:rPr>
      </w:pPr>
    </w:p>
    <w:p w14:paraId="2665524F" w14:textId="77777777" w:rsidR="00BF45EC" w:rsidRPr="00DD1774" w:rsidRDefault="00094607" w:rsidP="00DD1774">
      <w:pPr>
        <w:spacing w:before="40" w:after="40" w:line="276" w:lineRule="auto"/>
        <w:ind w:left="360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3</w:t>
      </w:r>
      <w:r w:rsidR="00BF45EC" w:rsidRPr="00DD1774">
        <w:rPr>
          <w:rFonts w:asciiTheme="minorHAnsi" w:eastAsia="Calibri" w:hAnsiTheme="minorHAnsi" w:cstheme="minorHAnsi"/>
        </w:rPr>
        <w:t>. Przedsiębiorca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>ubiegający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>się</w:t>
      </w:r>
      <w:r w:rsidRPr="00DD1774">
        <w:rPr>
          <w:rFonts w:asciiTheme="minorHAnsi" w:eastAsia="Calibri" w:hAnsiTheme="minorHAnsi" w:cstheme="minorHAnsi"/>
        </w:rPr>
        <w:t xml:space="preserve"> o zezwolenie na prowadzenie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grzebowiska zwłok</w:t>
      </w:r>
      <w:r w:rsidRPr="00DD1774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zwierzęcych</w:t>
      </w:r>
      <w:r w:rsidRPr="00DD1774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i ich części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 xml:space="preserve">powinien: </w:t>
      </w:r>
    </w:p>
    <w:p w14:paraId="18136E54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a) posiadać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zarejestrowaną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działalność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gospodarczą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w zakresie prowadzenia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grzebowiska 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i ich </w:t>
      </w:r>
      <w:r w:rsidR="00D85F3B" w:rsidRPr="00DD1774">
        <w:rPr>
          <w:rFonts w:asciiTheme="minorHAnsi" w:eastAsia="Calibri" w:hAnsiTheme="minorHAnsi" w:cstheme="minorHAnsi"/>
        </w:rPr>
        <w:t>części;</w:t>
      </w:r>
    </w:p>
    <w:p w14:paraId="3C7C46E3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b) dysponować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tytułem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prawnym do nieruchomości,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na której prowadzić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będzie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grzebowisko 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i ich </w:t>
      </w:r>
      <w:r w:rsidR="00D85F3B" w:rsidRPr="00DD1774">
        <w:rPr>
          <w:rFonts w:asciiTheme="minorHAnsi" w:eastAsia="Calibri" w:hAnsiTheme="minorHAnsi" w:cstheme="minorHAnsi"/>
        </w:rPr>
        <w:t>części;</w:t>
      </w:r>
    </w:p>
    <w:p w14:paraId="06B8390D" w14:textId="77777777" w:rsidR="00094607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lastRenderedPageBreak/>
        <w:t>c) posiadać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obiekty i środki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techniczne niezbędne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właściwego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prowadzenia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działalności,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w szczególności:</w:t>
      </w:r>
    </w:p>
    <w:p w14:paraId="64715F3E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chłodnię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czasowego przetrzymywania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ich części;</w:t>
      </w:r>
    </w:p>
    <w:p w14:paraId="6C5FBE37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miejsce do magazynowania środków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dezynfekcji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ich części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przed ich zagrzebaniem; </w:t>
      </w:r>
    </w:p>
    <w:p w14:paraId="30112504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narzędzia</w:t>
      </w:r>
      <w:r w:rsidR="00094607" w:rsidRPr="00DD1774">
        <w:rPr>
          <w:rFonts w:asciiTheme="minorHAnsi" w:eastAsia="Calibri" w:hAnsiTheme="minorHAnsi" w:cstheme="minorHAnsi"/>
        </w:rPr>
        <w:t xml:space="preserve"> do grzebania </w:t>
      </w:r>
      <w:r w:rsidRPr="00DD1774">
        <w:rPr>
          <w:rFonts w:asciiTheme="minorHAnsi" w:eastAsia="Calibri" w:hAnsiTheme="minorHAnsi" w:cstheme="minorHAnsi"/>
        </w:rPr>
        <w:t>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ich części;</w:t>
      </w:r>
    </w:p>
    <w:p w14:paraId="1CC5C69F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środek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transportu do przewożenia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zwłok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i ich </w:t>
      </w:r>
      <w:r w:rsidR="00D85F3B" w:rsidRPr="00DD1774">
        <w:rPr>
          <w:rFonts w:asciiTheme="minorHAnsi" w:eastAsia="Calibri" w:hAnsiTheme="minorHAnsi" w:cstheme="minorHAnsi"/>
        </w:rPr>
        <w:t>części;</w:t>
      </w:r>
    </w:p>
    <w:p w14:paraId="6A619621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d) zapewnić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prowadzenie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rejestru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przechowywanie dokumentacji zawierającej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informacje </w:t>
      </w:r>
      <w:r w:rsidR="00094607" w:rsidRPr="00DD1774">
        <w:rPr>
          <w:rFonts w:asciiTheme="minorHAnsi" w:eastAsia="Calibri" w:hAnsiTheme="minorHAnsi" w:cstheme="minorHAnsi"/>
        </w:rPr>
        <w:t xml:space="preserve">o </w:t>
      </w:r>
      <w:r w:rsidRPr="00DD1774">
        <w:rPr>
          <w:rFonts w:asciiTheme="minorHAnsi" w:eastAsia="Calibri" w:hAnsiTheme="minorHAnsi" w:cstheme="minorHAnsi"/>
        </w:rPr>
        <w:t>gatunkach i pochodzeniu padłych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zwierząt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oraz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ich części,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które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zostały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="00D85F3B" w:rsidRPr="00DD1774">
        <w:rPr>
          <w:rFonts w:asciiTheme="minorHAnsi" w:eastAsia="Calibri" w:hAnsiTheme="minorHAnsi" w:cstheme="minorHAnsi"/>
        </w:rPr>
        <w:t>zagrzebane;</w:t>
      </w:r>
      <w:r w:rsidRPr="00DD1774">
        <w:rPr>
          <w:rFonts w:asciiTheme="minorHAnsi" w:eastAsia="Calibri" w:hAnsiTheme="minorHAnsi" w:cstheme="minorHAnsi"/>
        </w:rPr>
        <w:t xml:space="preserve"> </w:t>
      </w:r>
    </w:p>
    <w:p w14:paraId="3CC95E0F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e) teren przeznaczony na grzebowisko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powinien być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ogrodzony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i zabezpieczony przed 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dostępem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osób postronnych; </w:t>
      </w:r>
    </w:p>
    <w:p w14:paraId="142A38C6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f) dysponować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odpowiednio</w:t>
      </w:r>
      <w:r w:rsidR="00094607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przygotowanym i przeszkolonym personelem. </w:t>
      </w:r>
    </w:p>
    <w:p w14:paraId="32D0B6CF" w14:textId="77777777" w:rsidR="00094607" w:rsidRPr="00DD1774" w:rsidRDefault="00094607" w:rsidP="00DD1774">
      <w:pPr>
        <w:spacing w:before="40" w:after="40" w:line="276" w:lineRule="auto"/>
        <w:ind w:left="360"/>
        <w:rPr>
          <w:rFonts w:asciiTheme="minorHAnsi" w:eastAsia="Calibri" w:hAnsiTheme="minorHAnsi" w:cstheme="minorHAnsi"/>
        </w:rPr>
      </w:pPr>
    </w:p>
    <w:p w14:paraId="0C01E37E" w14:textId="77777777" w:rsidR="00BF45EC" w:rsidRPr="00DD1774" w:rsidRDefault="00094607" w:rsidP="00DD1774">
      <w:pPr>
        <w:spacing w:before="40" w:after="40" w:line="276" w:lineRule="auto"/>
        <w:ind w:left="360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4</w:t>
      </w:r>
      <w:r w:rsidR="00BF45EC" w:rsidRPr="00DD1774">
        <w:rPr>
          <w:rFonts w:asciiTheme="minorHAnsi" w:eastAsia="Calibri" w:hAnsiTheme="minorHAnsi" w:cstheme="minorHAnsi"/>
        </w:rPr>
        <w:t>. Przedsiębiorca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>ubiegający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>się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 xml:space="preserve">o zezwolenie na prowadzenie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spalarni</w:t>
      </w:r>
      <w:r w:rsidRPr="00DD1774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zwłok</w:t>
      </w:r>
      <w:r w:rsidRPr="00DD1774">
        <w:rPr>
          <w:rFonts w:asciiTheme="minorHAnsi" w:eastAsia="Calibri" w:hAnsiTheme="minorHAnsi" w:cstheme="minorHAnsi"/>
          <w:b/>
          <w:u w:val="single"/>
        </w:rPr>
        <w:t xml:space="preserve">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zwierzęcych</w:t>
      </w:r>
      <w:r w:rsidRPr="00DD1774">
        <w:rPr>
          <w:rFonts w:asciiTheme="minorHAnsi" w:eastAsia="Calibri" w:hAnsiTheme="minorHAnsi" w:cstheme="minorHAnsi"/>
          <w:b/>
          <w:u w:val="single"/>
        </w:rPr>
        <w:t xml:space="preserve"> i </w:t>
      </w:r>
      <w:r w:rsidR="00BF45EC" w:rsidRPr="00DD1774">
        <w:rPr>
          <w:rFonts w:asciiTheme="minorHAnsi" w:eastAsia="Calibri" w:hAnsiTheme="minorHAnsi" w:cstheme="minorHAnsi"/>
          <w:b/>
          <w:u w:val="single"/>
        </w:rPr>
        <w:t>ich części</w:t>
      </w:r>
      <w:r w:rsidRPr="00DD1774">
        <w:rPr>
          <w:rFonts w:asciiTheme="minorHAnsi" w:eastAsia="Calibri" w:hAnsiTheme="minorHAnsi" w:cstheme="minorHAnsi"/>
        </w:rPr>
        <w:t xml:space="preserve"> </w:t>
      </w:r>
      <w:r w:rsidR="00BF45EC" w:rsidRPr="00DD1774">
        <w:rPr>
          <w:rFonts w:asciiTheme="minorHAnsi" w:eastAsia="Calibri" w:hAnsiTheme="minorHAnsi" w:cstheme="minorHAnsi"/>
        </w:rPr>
        <w:t xml:space="preserve">powinien: </w:t>
      </w:r>
    </w:p>
    <w:p w14:paraId="3F810668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a) posiadać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zarejestrowaną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działalność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gospodarczą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w przedmiocie prowadzenie spalarni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zwłok</w:t>
      </w:r>
      <w:r w:rsidR="00D85F3B" w:rsidRPr="00DD1774">
        <w:rPr>
          <w:rFonts w:asciiTheme="minorHAnsi" w:eastAsia="Calibri" w:hAnsiTheme="minorHAnsi" w:cstheme="minorHAnsi"/>
        </w:rPr>
        <w:t xml:space="preserve"> zwierzęcych;</w:t>
      </w:r>
    </w:p>
    <w:p w14:paraId="53DF8F02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b) dysponować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tytułem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prawnym do nieruchomości,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na której prowadzona będzie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spalarnia zwłok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i ich </w:t>
      </w:r>
      <w:r w:rsidR="00D85F3B" w:rsidRPr="00DD1774">
        <w:rPr>
          <w:rFonts w:asciiTheme="minorHAnsi" w:eastAsia="Calibri" w:hAnsiTheme="minorHAnsi" w:cstheme="minorHAnsi"/>
        </w:rPr>
        <w:t>części;</w:t>
      </w:r>
    </w:p>
    <w:p w14:paraId="427E27A7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c) posiadać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obiekty i środki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techniczne niezbędne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właściwego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prowadzenia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działalności,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a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w szczególności:</w:t>
      </w:r>
    </w:p>
    <w:p w14:paraId="7CC40908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chłodnię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czasowego przetrzymywania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zwłok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ich części;</w:t>
      </w:r>
    </w:p>
    <w:p w14:paraId="079B702C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urządzenia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do spalania zwłok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zwierzęcych;</w:t>
      </w:r>
    </w:p>
    <w:p w14:paraId="712AE9A0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miejsce do magazynowania odpadów powstających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w procesie spalania; </w:t>
      </w:r>
    </w:p>
    <w:p w14:paraId="16518E52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– środek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transportu do przewożenia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zwłok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zwierzęcych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i ich </w:t>
      </w:r>
      <w:r w:rsidR="00D85F3B" w:rsidRPr="00DD1774">
        <w:rPr>
          <w:rFonts w:asciiTheme="minorHAnsi" w:eastAsia="Calibri" w:hAnsiTheme="minorHAnsi" w:cstheme="minorHAnsi"/>
        </w:rPr>
        <w:t>części;</w:t>
      </w:r>
    </w:p>
    <w:p w14:paraId="51CDA88B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d) udokumentować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gotowość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 xml:space="preserve">do </w:t>
      </w:r>
      <w:r w:rsidR="00D85F3B" w:rsidRPr="00DD1774">
        <w:rPr>
          <w:rFonts w:asciiTheme="minorHAnsi" w:eastAsia="Calibri" w:hAnsiTheme="minorHAnsi" w:cstheme="minorHAnsi"/>
        </w:rPr>
        <w:t xml:space="preserve">odbioru </w:t>
      </w:r>
      <w:r w:rsidRPr="00DD1774">
        <w:rPr>
          <w:rFonts w:asciiTheme="minorHAnsi" w:eastAsia="Calibri" w:hAnsiTheme="minorHAnsi" w:cstheme="minorHAnsi"/>
        </w:rPr>
        <w:t>odpadów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powstałych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w procesie spalania przez wyspecjalizowany podmiot co najmniej przez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okres zgłoszonego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przez przedsiębiorcę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zamierzonego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czasu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prowadzenia działalności;</w:t>
      </w:r>
    </w:p>
    <w:p w14:paraId="59C7C4A5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e) teren przeznaczony na spalarnie powinien być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ogrodzony i zabezpieczony przed dostępem</w:t>
      </w:r>
      <w:r w:rsidR="00D85F3B" w:rsidRPr="00DD1774">
        <w:rPr>
          <w:rFonts w:asciiTheme="minorHAnsi" w:eastAsia="Calibri" w:hAnsiTheme="minorHAnsi" w:cstheme="minorHAnsi"/>
        </w:rPr>
        <w:t xml:space="preserve"> osób postronnych;</w:t>
      </w:r>
    </w:p>
    <w:p w14:paraId="5FCFDA36" w14:textId="77777777" w:rsidR="00BF45EC" w:rsidRPr="00DD1774" w:rsidRDefault="00BF45EC" w:rsidP="00DD1774">
      <w:pPr>
        <w:spacing w:before="40" w:after="40" w:line="276" w:lineRule="auto"/>
        <w:ind w:left="708"/>
        <w:rPr>
          <w:rFonts w:asciiTheme="minorHAnsi" w:eastAsia="Calibri" w:hAnsiTheme="minorHAnsi" w:cstheme="minorHAnsi"/>
        </w:rPr>
      </w:pPr>
      <w:r w:rsidRPr="00DD1774">
        <w:rPr>
          <w:rFonts w:asciiTheme="minorHAnsi" w:eastAsia="Calibri" w:hAnsiTheme="minorHAnsi" w:cstheme="minorHAnsi"/>
        </w:rPr>
        <w:t>f) zapewnić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prowadzenie rejestru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 przechowywanie dokumentacji zawierającej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informacje o świadczonych</w:t>
      </w:r>
      <w:r w:rsidR="00D85F3B" w:rsidRPr="00DD1774">
        <w:rPr>
          <w:rFonts w:asciiTheme="minorHAnsi" w:eastAsia="Calibri" w:hAnsiTheme="minorHAnsi" w:cstheme="minorHAnsi"/>
        </w:rPr>
        <w:t xml:space="preserve"> </w:t>
      </w:r>
      <w:r w:rsidRPr="00DD1774">
        <w:rPr>
          <w:rFonts w:asciiTheme="minorHAnsi" w:eastAsia="Calibri" w:hAnsiTheme="minorHAnsi" w:cstheme="minorHAnsi"/>
        </w:rPr>
        <w:t>usługach</w:t>
      </w:r>
      <w:r w:rsidR="00D85F3B" w:rsidRPr="00DD1774">
        <w:rPr>
          <w:rFonts w:asciiTheme="minorHAnsi" w:eastAsia="Calibri" w:hAnsiTheme="minorHAnsi" w:cstheme="minorHAnsi"/>
        </w:rPr>
        <w:t>.</w:t>
      </w:r>
    </w:p>
    <w:p w14:paraId="6458D202" w14:textId="77777777" w:rsidR="00BF45EC" w:rsidRPr="00DD1774" w:rsidRDefault="00BF45EC" w:rsidP="00DD1774">
      <w:pPr>
        <w:spacing w:before="40" w:after="40" w:line="276" w:lineRule="auto"/>
        <w:rPr>
          <w:rFonts w:asciiTheme="minorHAnsi" w:eastAsia="Symbol" w:hAnsiTheme="minorHAnsi" w:cstheme="minorHAnsi"/>
        </w:rPr>
      </w:pPr>
    </w:p>
    <w:p w14:paraId="3E7D7463" w14:textId="77777777" w:rsidR="0067209B" w:rsidRPr="00DD1774" w:rsidRDefault="0067209B" w:rsidP="00DD1774">
      <w:pPr>
        <w:spacing w:before="40" w:after="40" w:line="276" w:lineRule="auto"/>
        <w:rPr>
          <w:rFonts w:asciiTheme="minorHAnsi" w:hAnsiTheme="minorHAnsi" w:cstheme="minorHAnsi"/>
          <w:b/>
          <w:bCs/>
        </w:rPr>
      </w:pPr>
      <w:r w:rsidRPr="00DD1774">
        <w:rPr>
          <w:rFonts w:asciiTheme="minorHAnsi" w:hAnsiTheme="minorHAnsi" w:cstheme="minorHAnsi"/>
          <w:b/>
          <w:bCs/>
        </w:rPr>
        <w:t>Podstawa prawna</w:t>
      </w:r>
    </w:p>
    <w:p w14:paraId="6DE6D5C0" w14:textId="37109693" w:rsidR="005A5DD6" w:rsidRPr="00DD1774" w:rsidRDefault="005A5DD6" w:rsidP="00DD1774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DD1774">
        <w:rPr>
          <w:rFonts w:asciiTheme="minorHAnsi" w:hAnsiTheme="minorHAnsi" w:cstheme="minorHAnsi"/>
          <w:szCs w:val="24"/>
        </w:rPr>
        <w:t>Ustawa z dnia 13 września 1996 r. o utrzymaniu czystości i porządku w gminach (</w:t>
      </w:r>
      <w:proofErr w:type="spellStart"/>
      <w:r w:rsidR="00353D49" w:rsidRPr="00DD1774">
        <w:rPr>
          <w:rFonts w:asciiTheme="minorHAnsi" w:hAnsiTheme="minorHAnsi" w:cstheme="minorHAnsi"/>
          <w:szCs w:val="24"/>
        </w:rPr>
        <w:t>t.j</w:t>
      </w:r>
      <w:proofErr w:type="spellEnd"/>
      <w:r w:rsidR="00353D49" w:rsidRPr="00DD1774">
        <w:rPr>
          <w:rFonts w:asciiTheme="minorHAnsi" w:hAnsiTheme="minorHAnsi" w:cstheme="minorHAnsi"/>
          <w:szCs w:val="24"/>
        </w:rPr>
        <w:t xml:space="preserve">. </w:t>
      </w:r>
      <w:r w:rsidRPr="00DD1774">
        <w:rPr>
          <w:rFonts w:asciiTheme="minorHAnsi" w:hAnsiTheme="minorHAnsi" w:cstheme="minorHAnsi"/>
          <w:szCs w:val="24"/>
        </w:rPr>
        <w:t>Dz. U. z 20</w:t>
      </w:r>
      <w:r w:rsidR="00467054" w:rsidRPr="00DD1774">
        <w:rPr>
          <w:rFonts w:asciiTheme="minorHAnsi" w:hAnsiTheme="minorHAnsi" w:cstheme="minorHAnsi"/>
          <w:szCs w:val="24"/>
        </w:rPr>
        <w:t>2</w:t>
      </w:r>
      <w:r w:rsidR="00D66A2F">
        <w:rPr>
          <w:rFonts w:asciiTheme="minorHAnsi" w:hAnsiTheme="minorHAnsi" w:cstheme="minorHAnsi"/>
          <w:szCs w:val="24"/>
        </w:rPr>
        <w:t>4</w:t>
      </w:r>
      <w:r w:rsidRPr="00DD1774">
        <w:rPr>
          <w:rFonts w:asciiTheme="minorHAnsi" w:hAnsiTheme="minorHAnsi" w:cstheme="minorHAnsi"/>
          <w:szCs w:val="24"/>
        </w:rPr>
        <w:t xml:space="preserve"> r., poz.</w:t>
      </w:r>
      <w:r w:rsidR="00896B7E">
        <w:rPr>
          <w:rFonts w:asciiTheme="minorHAnsi" w:hAnsiTheme="minorHAnsi" w:cstheme="minorHAnsi"/>
          <w:szCs w:val="24"/>
        </w:rPr>
        <w:t xml:space="preserve"> </w:t>
      </w:r>
      <w:r w:rsidR="00D66A2F">
        <w:rPr>
          <w:rFonts w:asciiTheme="minorHAnsi" w:hAnsiTheme="minorHAnsi" w:cstheme="minorHAnsi"/>
          <w:szCs w:val="24"/>
        </w:rPr>
        <w:t>39</w:t>
      </w:r>
      <w:r w:rsidR="00896B7E">
        <w:rPr>
          <w:rFonts w:asciiTheme="minorHAnsi" w:hAnsiTheme="minorHAnsi" w:cstheme="minorHAnsi"/>
          <w:szCs w:val="24"/>
        </w:rPr>
        <w:t>9</w:t>
      </w:r>
      <w:r w:rsidRPr="00DD1774">
        <w:rPr>
          <w:rFonts w:asciiTheme="minorHAnsi" w:hAnsiTheme="minorHAnsi" w:cstheme="minorHAnsi"/>
          <w:szCs w:val="24"/>
        </w:rPr>
        <w:t>).</w:t>
      </w:r>
    </w:p>
    <w:p w14:paraId="4BA31425" w14:textId="542DD353" w:rsidR="005A5DD6" w:rsidRPr="00DD1774" w:rsidRDefault="005A5DD6" w:rsidP="00DD1774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DD1774">
        <w:rPr>
          <w:rFonts w:asciiTheme="minorHAnsi" w:hAnsiTheme="minorHAnsi" w:cstheme="minorHAnsi"/>
          <w:szCs w:val="24"/>
        </w:rPr>
        <w:t>Ustawa z dnia 16 listopada 2006 r. o opłacie skarbowej</w:t>
      </w:r>
      <w:r w:rsidR="00B67DA9" w:rsidRPr="00DD1774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353D49" w:rsidRPr="00DD1774">
        <w:rPr>
          <w:rFonts w:asciiTheme="minorHAnsi" w:hAnsiTheme="minorHAnsi" w:cstheme="minorHAnsi"/>
          <w:szCs w:val="24"/>
        </w:rPr>
        <w:t>t.j</w:t>
      </w:r>
      <w:proofErr w:type="spellEnd"/>
      <w:r w:rsidR="00353D49" w:rsidRPr="00DD1774">
        <w:rPr>
          <w:rFonts w:asciiTheme="minorHAnsi" w:hAnsiTheme="minorHAnsi" w:cstheme="minorHAnsi"/>
          <w:szCs w:val="24"/>
        </w:rPr>
        <w:t xml:space="preserve">. </w:t>
      </w:r>
      <w:r w:rsidR="00B67DA9" w:rsidRPr="00DD1774">
        <w:rPr>
          <w:rFonts w:asciiTheme="minorHAnsi" w:hAnsiTheme="minorHAnsi" w:cstheme="minorHAnsi"/>
          <w:szCs w:val="24"/>
        </w:rPr>
        <w:t>D</w:t>
      </w:r>
      <w:r w:rsidR="00C479DF" w:rsidRPr="00DD1774">
        <w:rPr>
          <w:rFonts w:asciiTheme="minorHAnsi" w:hAnsiTheme="minorHAnsi" w:cstheme="minorHAnsi"/>
          <w:szCs w:val="24"/>
        </w:rPr>
        <w:t>z. U. z 20</w:t>
      </w:r>
      <w:r w:rsidR="00467054" w:rsidRPr="00DD1774">
        <w:rPr>
          <w:rFonts w:asciiTheme="minorHAnsi" w:hAnsiTheme="minorHAnsi" w:cstheme="minorHAnsi"/>
          <w:szCs w:val="24"/>
        </w:rPr>
        <w:t>2</w:t>
      </w:r>
      <w:r w:rsidR="00D66A2F">
        <w:rPr>
          <w:rFonts w:asciiTheme="minorHAnsi" w:hAnsiTheme="minorHAnsi" w:cstheme="minorHAnsi"/>
          <w:szCs w:val="24"/>
        </w:rPr>
        <w:t>3</w:t>
      </w:r>
      <w:r w:rsidR="00C479DF" w:rsidRPr="00DD1774">
        <w:rPr>
          <w:rFonts w:asciiTheme="minorHAnsi" w:hAnsiTheme="minorHAnsi" w:cstheme="minorHAnsi"/>
          <w:szCs w:val="24"/>
        </w:rPr>
        <w:t xml:space="preserve"> r., poz</w:t>
      </w:r>
      <w:r w:rsidR="00D66A2F">
        <w:rPr>
          <w:rFonts w:asciiTheme="minorHAnsi" w:hAnsiTheme="minorHAnsi" w:cstheme="minorHAnsi"/>
          <w:szCs w:val="24"/>
        </w:rPr>
        <w:t>. 2111</w:t>
      </w:r>
      <w:r w:rsidRPr="00DD1774">
        <w:rPr>
          <w:rFonts w:asciiTheme="minorHAnsi" w:hAnsiTheme="minorHAnsi" w:cstheme="minorHAnsi"/>
          <w:szCs w:val="24"/>
        </w:rPr>
        <w:t>).</w:t>
      </w:r>
    </w:p>
    <w:p w14:paraId="4A48B0C6" w14:textId="1AEB8257" w:rsidR="005A5DD6" w:rsidRPr="00DD1774" w:rsidRDefault="005A5DD6" w:rsidP="00DD1774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DD1774">
        <w:rPr>
          <w:rFonts w:asciiTheme="minorHAnsi" w:hAnsiTheme="minorHAnsi" w:cstheme="minorHAnsi"/>
          <w:szCs w:val="24"/>
        </w:rPr>
        <w:lastRenderedPageBreak/>
        <w:t>Ustawa z dnia 14 czerwca 1960 r. Kodeks postępowania administracyjnego (</w:t>
      </w:r>
      <w:r w:rsidR="00353D49" w:rsidRPr="00DD1774">
        <w:rPr>
          <w:rFonts w:asciiTheme="minorHAnsi" w:hAnsiTheme="minorHAnsi" w:cstheme="minorHAnsi"/>
          <w:szCs w:val="24"/>
        </w:rPr>
        <w:t xml:space="preserve">t. j. </w:t>
      </w:r>
      <w:r w:rsidRPr="00DD1774">
        <w:rPr>
          <w:rFonts w:asciiTheme="minorHAnsi" w:hAnsiTheme="minorHAnsi" w:cstheme="minorHAnsi"/>
          <w:szCs w:val="24"/>
        </w:rPr>
        <w:t>Dz. U. z 20</w:t>
      </w:r>
      <w:r w:rsidR="00774830" w:rsidRPr="00DD1774">
        <w:rPr>
          <w:rFonts w:asciiTheme="minorHAnsi" w:hAnsiTheme="minorHAnsi" w:cstheme="minorHAnsi"/>
          <w:szCs w:val="24"/>
        </w:rPr>
        <w:t>2</w:t>
      </w:r>
      <w:r w:rsidR="00D66A2F">
        <w:rPr>
          <w:rFonts w:asciiTheme="minorHAnsi" w:hAnsiTheme="minorHAnsi" w:cstheme="minorHAnsi"/>
          <w:szCs w:val="24"/>
        </w:rPr>
        <w:t>4</w:t>
      </w:r>
      <w:r w:rsidRPr="00DD1774">
        <w:rPr>
          <w:rFonts w:asciiTheme="minorHAnsi" w:hAnsiTheme="minorHAnsi" w:cstheme="minorHAnsi"/>
          <w:szCs w:val="24"/>
        </w:rPr>
        <w:t xml:space="preserve"> r.</w:t>
      </w:r>
      <w:r w:rsidR="00BF45EC" w:rsidRPr="00DD1774">
        <w:rPr>
          <w:rFonts w:asciiTheme="minorHAnsi" w:hAnsiTheme="minorHAnsi" w:cstheme="minorHAnsi"/>
          <w:szCs w:val="24"/>
        </w:rPr>
        <w:t>,</w:t>
      </w:r>
      <w:r w:rsidRPr="00DD1774">
        <w:rPr>
          <w:rFonts w:asciiTheme="minorHAnsi" w:hAnsiTheme="minorHAnsi" w:cstheme="minorHAnsi"/>
          <w:szCs w:val="24"/>
        </w:rPr>
        <w:t xml:space="preserve"> poz. </w:t>
      </w:r>
      <w:r w:rsidR="00D66A2F">
        <w:rPr>
          <w:rFonts w:asciiTheme="minorHAnsi" w:hAnsiTheme="minorHAnsi" w:cstheme="minorHAnsi"/>
          <w:szCs w:val="24"/>
        </w:rPr>
        <w:t>572</w:t>
      </w:r>
      <w:r w:rsidRPr="00DD1774">
        <w:rPr>
          <w:rFonts w:asciiTheme="minorHAnsi" w:hAnsiTheme="minorHAnsi" w:cstheme="minorHAnsi"/>
          <w:szCs w:val="24"/>
        </w:rPr>
        <w:t>).</w:t>
      </w:r>
    </w:p>
    <w:p w14:paraId="61B273E5" w14:textId="6FACEAD0" w:rsidR="005A5DD6" w:rsidRPr="00DD1774" w:rsidRDefault="005A5DD6" w:rsidP="00DD1774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DD1774">
        <w:rPr>
          <w:rFonts w:asciiTheme="minorHAnsi" w:hAnsiTheme="minorHAnsi" w:cstheme="minorHAnsi"/>
          <w:szCs w:val="24"/>
        </w:rPr>
        <w:t>Ustawa z dnia 21 sierpnia 1997 r. o ochronie zwierząt (</w:t>
      </w:r>
      <w:r w:rsidR="00353D49" w:rsidRPr="00DD1774">
        <w:rPr>
          <w:rFonts w:asciiTheme="minorHAnsi" w:hAnsiTheme="minorHAnsi" w:cstheme="minorHAnsi"/>
          <w:szCs w:val="24"/>
        </w:rPr>
        <w:t xml:space="preserve">t. j. </w:t>
      </w:r>
      <w:r w:rsidRPr="00DD1774">
        <w:rPr>
          <w:rFonts w:asciiTheme="minorHAnsi" w:hAnsiTheme="minorHAnsi" w:cstheme="minorHAnsi"/>
          <w:szCs w:val="24"/>
        </w:rPr>
        <w:t>Dz. U. z 20</w:t>
      </w:r>
      <w:r w:rsidR="00774830" w:rsidRPr="00DD1774">
        <w:rPr>
          <w:rFonts w:asciiTheme="minorHAnsi" w:hAnsiTheme="minorHAnsi" w:cstheme="minorHAnsi"/>
          <w:szCs w:val="24"/>
        </w:rPr>
        <w:t>2</w:t>
      </w:r>
      <w:r w:rsidR="00D66A2F">
        <w:rPr>
          <w:rFonts w:asciiTheme="minorHAnsi" w:hAnsiTheme="minorHAnsi" w:cstheme="minorHAnsi"/>
          <w:szCs w:val="24"/>
        </w:rPr>
        <w:t>3</w:t>
      </w:r>
      <w:r w:rsidR="00B67DA9" w:rsidRPr="00DD1774">
        <w:rPr>
          <w:rFonts w:asciiTheme="minorHAnsi" w:hAnsiTheme="minorHAnsi" w:cstheme="minorHAnsi"/>
          <w:szCs w:val="24"/>
        </w:rPr>
        <w:t xml:space="preserve"> r.</w:t>
      </w:r>
      <w:r w:rsidR="00353D49" w:rsidRPr="00DD1774">
        <w:rPr>
          <w:rFonts w:asciiTheme="minorHAnsi" w:hAnsiTheme="minorHAnsi" w:cstheme="minorHAnsi"/>
          <w:szCs w:val="24"/>
        </w:rPr>
        <w:t>,</w:t>
      </w:r>
      <w:r w:rsidR="00B67DA9" w:rsidRPr="00DD1774">
        <w:rPr>
          <w:rFonts w:asciiTheme="minorHAnsi" w:hAnsiTheme="minorHAnsi" w:cstheme="minorHAnsi"/>
          <w:szCs w:val="24"/>
        </w:rPr>
        <w:t xml:space="preserve"> poz.</w:t>
      </w:r>
      <w:r w:rsidR="00774830" w:rsidRPr="00DD1774">
        <w:rPr>
          <w:rFonts w:asciiTheme="minorHAnsi" w:hAnsiTheme="minorHAnsi" w:cstheme="minorHAnsi"/>
          <w:szCs w:val="24"/>
        </w:rPr>
        <w:t xml:space="preserve"> </w:t>
      </w:r>
      <w:r w:rsidR="00D66A2F">
        <w:rPr>
          <w:rFonts w:asciiTheme="minorHAnsi" w:hAnsiTheme="minorHAnsi" w:cstheme="minorHAnsi"/>
          <w:szCs w:val="24"/>
        </w:rPr>
        <w:t>1580 ze zm.</w:t>
      </w:r>
      <w:r w:rsidRPr="00DD1774">
        <w:rPr>
          <w:rFonts w:asciiTheme="minorHAnsi" w:hAnsiTheme="minorHAnsi" w:cstheme="minorHAnsi"/>
          <w:szCs w:val="24"/>
        </w:rPr>
        <w:t>).</w:t>
      </w:r>
    </w:p>
    <w:p w14:paraId="1614FB79" w14:textId="321581B8" w:rsidR="00B67DA9" w:rsidRPr="00DD1774" w:rsidRDefault="00B67DA9" w:rsidP="00DD1774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DD1774">
        <w:rPr>
          <w:rFonts w:asciiTheme="minorHAnsi" w:hAnsiTheme="minorHAnsi" w:cstheme="minorHAnsi"/>
          <w:szCs w:val="24"/>
        </w:rPr>
        <w:t>Ustawa z dnia 11 marca 2004 r. o ochronie zdrowia</w:t>
      </w:r>
      <w:r w:rsidR="00AB5734">
        <w:rPr>
          <w:rFonts w:asciiTheme="minorHAnsi" w:hAnsiTheme="minorHAnsi" w:cstheme="minorHAnsi"/>
          <w:szCs w:val="24"/>
        </w:rPr>
        <w:t xml:space="preserve"> zw</w:t>
      </w:r>
      <w:r w:rsidR="00F56E5A">
        <w:rPr>
          <w:rFonts w:asciiTheme="minorHAnsi" w:hAnsiTheme="minorHAnsi" w:cstheme="minorHAnsi"/>
          <w:szCs w:val="24"/>
        </w:rPr>
        <w:t>ie</w:t>
      </w:r>
      <w:r w:rsidR="00AB5734">
        <w:rPr>
          <w:rFonts w:asciiTheme="minorHAnsi" w:hAnsiTheme="minorHAnsi" w:cstheme="minorHAnsi"/>
          <w:szCs w:val="24"/>
        </w:rPr>
        <w:t>rząt</w:t>
      </w:r>
      <w:r w:rsidRPr="00DD1774">
        <w:rPr>
          <w:rFonts w:asciiTheme="minorHAnsi" w:hAnsiTheme="minorHAnsi" w:cstheme="minorHAnsi"/>
          <w:szCs w:val="24"/>
        </w:rPr>
        <w:t xml:space="preserve"> oraz zwalczaniu chorób zakaźnych zwierząt (</w:t>
      </w:r>
      <w:proofErr w:type="spellStart"/>
      <w:r w:rsidRPr="00DD1774">
        <w:rPr>
          <w:rFonts w:asciiTheme="minorHAnsi" w:hAnsiTheme="minorHAnsi" w:cstheme="minorHAnsi"/>
          <w:szCs w:val="24"/>
        </w:rPr>
        <w:t>t</w:t>
      </w:r>
      <w:r w:rsidR="00353D49" w:rsidRPr="00DD1774">
        <w:rPr>
          <w:rFonts w:asciiTheme="minorHAnsi" w:hAnsiTheme="minorHAnsi" w:cstheme="minorHAnsi"/>
          <w:szCs w:val="24"/>
        </w:rPr>
        <w:t>.</w:t>
      </w:r>
      <w:r w:rsidRPr="00DD1774">
        <w:rPr>
          <w:rFonts w:asciiTheme="minorHAnsi" w:hAnsiTheme="minorHAnsi" w:cstheme="minorHAnsi"/>
          <w:szCs w:val="24"/>
        </w:rPr>
        <w:t>j</w:t>
      </w:r>
      <w:proofErr w:type="spellEnd"/>
      <w:r w:rsidRPr="00DD1774">
        <w:rPr>
          <w:rFonts w:asciiTheme="minorHAnsi" w:hAnsiTheme="minorHAnsi" w:cstheme="minorHAnsi"/>
          <w:szCs w:val="24"/>
        </w:rPr>
        <w:t>. Dz. U. z 20</w:t>
      </w:r>
      <w:r w:rsidR="00467054" w:rsidRPr="00DD1774">
        <w:rPr>
          <w:rFonts w:asciiTheme="minorHAnsi" w:hAnsiTheme="minorHAnsi" w:cstheme="minorHAnsi"/>
          <w:szCs w:val="24"/>
        </w:rPr>
        <w:t>2</w:t>
      </w:r>
      <w:r w:rsidR="00896B7E">
        <w:rPr>
          <w:rFonts w:asciiTheme="minorHAnsi" w:hAnsiTheme="minorHAnsi" w:cstheme="minorHAnsi"/>
          <w:szCs w:val="24"/>
        </w:rPr>
        <w:t>3</w:t>
      </w:r>
      <w:r w:rsidRPr="00DD1774">
        <w:rPr>
          <w:rFonts w:asciiTheme="minorHAnsi" w:hAnsiTheme="minorHAnsi" w:cstheme="minorHAnsi"/>
          <w:szCs w:val="24"/>
        </w:rPr>
        <w:t xml:space="preserve"> r., poz.</w:t>
      </w:r>
      <w:r w:rsidR="00896B7E">
        <w:rPr>
          <w:rFonts w:asciiTheme="minorHAnsi" w:hAnsiTheme="minorHAnsi" w:cstheme="minorHAnsi"/>
          <w:szCs w:val="24"/>
        </w:rPr>
        <w:t xml:space="preserve"> 1075</w:t>
      </w:r>
      <w:r w:rsidR="00D66A2F">
        <w:rPr>
          <w:rFonts w:asciiTheme="minorHAnsi" w:hAnsiTheme="minorHAnsi" w:cstheme="minorHAnsi"/>
          <w:szCs w:val="24"/>
        </w:rPr>
        <w:t xml:space="preserve"> ze zm.</w:t>
      </w:r>
      <w:r w:rsidRPr="00DD1774">
        <w:rPr>
          <w:rFonts w:asciiTheme="minorHAnsi" w:hAnsiTheme="minorHAnsi" w:cstheme="minorHAnsi"/>
          <w:szCs w:val="24"/>
        </w:rPr>
        <w:t xml:space="preserve">) </w:t>
      </w:r>
    </w:p>
    <w:p w14:paraId="3E001E49" w14:textId="47B34306" w:rsidR="005A5DD6" w:rsidRPr="00DD1774" w:rsidRDefault="005A5DD6" w:rsidP="00DD1774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DD1774">
        <w:rPr>
          <w:rFonts w:asciiTheme="minorHAnsi" w:hAnsiTheme="minorHAnsi" w:cstheme="minorHAnsi"/>
          <w:szCs w:val="24"/>
        </w:rPr>
        <w:t xml:space="preserve">Rozporządzenie Ministra Rolnictwa i Rozwoju Wsi z dnia </w:t>
      </w:r>
      <w:r w:rsidR="00F56E5A">
        <w:rPr>
          <w:rFonts w:asciiTheme="minorHAnsi" w:hAnsiTheme="minorHAnsi" w:cstheme="minorHAnsi"/>
          <w:szCs w:val="24"/>
        </w:rPr>
        <w:t>20 stycznia 2022</w:t>
      </w:r>
      <w:r w:rsidRPr="00DD1774">
        <w:rPr>
          <w:rFonts w:asciiTheme="minorHAnsi" w:hAnsiTheme="minorHAnsi" w:cstheme="minorHAnsi"/>
          <w:szCs w:val="24"/>
        </w:rPr>
        <w:t xml:space="preserve"> r. w sprawie szczegółowych wymagań weterynaryjnych dla prowadzenia schronisk dla zwierząt (Dz. U. z 20</w:t>
      </w:r>
      <w:r w:rsidR="00F56E5A">
        <w:rPr>
          <w:rFonts w:asciiTheme="minorHAnsi" w:hAnsiTheme="minorHAnsi" w:cstheme="minorHAnsi"/>
          <w:szCs w:val="24"/>
        </w:rPr>
        <w:t>22</w:t>
      </w:r>
      <w:r w:rsidRPr="00DD1774">
        <w:rPr>
          <w:rFonts w:asciiTheme="minorHAnsi" w:hAnsiTheme="minorHAnsi" w:cstheme="minorHAnsi"/>
          <w:szCs w:val="24"/>
        </w:rPr>
        <w:t xml:space="preserve"> r.</w:t>
      </w:r>
      <w:r w:rsidR="00F56E5A">
        <w:rPr>
          <w:rFonts w:asciiTheme="minorHAnsi" w:hAnsiTheme="minorHAnsi" w:cstheme="minorHAnsi"/>
          <w:szCs w:val="24"/>
        </w:rPr>
        <w:t>, poz. 175</w:t>
      </w:r>
      <w:r w:rsidR="00896B7E">
        <w:rPr>
          <w:rFonts w:asciiTheme="minorHAnsi" w:hAnsiTheme="minorHAnsi" w:cstheme="minorHAnsi"/>
          <w:szCs w:val="24"/>
        </w:rPr>
        <w:t xml:space="preserve"> ze zm.</w:t>
      </w:r>
      <w:r w:rsidRPr="00DD1774">
        <w:rPr>
          <w:rFonts w:asciiTheme="minorHAnsi" w:hAnsiTheme="minorHAnsi" w:cstheme="minorHAnsi"/>
          <w:szCs w:val="24"/>
        </w:rPr>
        <w:t>).</w:t>
      </w:r>
    </w:p>
    <w:p w14:paraId="25969B61" w14:textId="77777777" w:rsidR="00B612DA" w:rsidRPr="00DD1774" w:rsidRDefault="00B612DA" w:rsidP="00DD1774">
      <w:pPr>
        <w:pStyle w:val="Akapitzlist"/>
        <w:numPr>
          <w:ilvl w:val="0"/>
          <w:numId w:val="11"/>
        </w:numPr>
        <w:suppressAutoHyphens w:val="0"/>
        <w:spacing w:after="0"/>
        <w:rPr>
          <w:rFonts w:asciiTheme="minorHAnsi" w:hAnsiTheme="minorHAnsi" w:cstheme="minorHAnsi"/>
          <w:lang w:eastAsia="pl-PL"/>
        </w:rPr>
      </w:pPr>
      <w:r w:rsidRPr="00DD1774">
        <w:rPr>
          <w:rFonts w:asciiTheme="minorHAnsi" w:hAnsiTheme="minorHAnsi" w:cstheme="minorHAnsi"/>
          <w:lang w:eastAsia="pl-PL"/>
        </w:rPr>
        <w:t xml:space="preserve">Rozporządzenie Ministra Spraw Wewnętrznych i Administracji z dnia 26 sierpnia 1998 r. w sprawie zasad i warunków </w:t>
      </w:r>
      <w:r w:rsidRPr="00DD1774">
        <w:rPr>
          <w:rFonts w:asciiTheme="minorHAnsi" w:hAnsiTheme="minorHAnsi" w:cstheme="minorHAnsi"/>
          <w:iCs/>
          <w:lang w:eastAsia="pl-PL"/>
        </w:rPr>
        <w:t>wyłapywania bezdomnych</w:t>
      </w:r>
      <w:r w:rsidRPr="00DD1774">
        <w:rPr>
          <w:rFonts w:asciiTheme="minorHAnsi" w:hAnsiTheme="minorHAnsi" w:cstheme="minorHAnsi"/>
          <w:lang w:eastAsia="pl-PL"/>
        </w:rPr>
        <w:t xml:space="preserve"> zwierząt (Dz. U. z 1998 r., Nr 116, poz. 753).</w:t>
      </w:r>
    </w:p>
    <w:p w14:paraId="1DD3AF4F" w14:textId="77777777" w:rsidR="005A5DD6" w:rsidRPr="00DD1774" w:rsidRDefault="005A5DD6" w:rsidP="00DD1774">
      <w:pPr>
        <w:pStyle w:val="Akapitzlist"/>
        <w:numPr>
          <w:ilvl w:val="0"/>
          <w:numId w:val="11"/>
        </w:numPr>
        <w:spacing w:after="0"/>
        <w:rPr>
          <w:rFonts w:asciiTheme="minorHAnsi" w:hAnsiTheme="minorHAnsi" w:cstheme="minorHAnsi"/>
          <w:szCs w:val="24"/>
        </w:rPr>
      </w:pPr>
      <w:r w:rsidRPr="00DD1774">
        <w:rPr>
          <w:rFonts w:asciiTheme="minorHAnsi" w:hAnsiTheme="minorHAnsi" w:cstheme="minorHAnsi"/>
          <w:szCs w:val="24"/>
        </w:rPr>
        <w:t>Uchwała Nr XLVIII/375/2014 Rady Miejskiej w Drezdenku z dnia 25 marca 2014 r. w sprawie wymagań jakie powinien spełniać przedsiębiorca ubiegający się o uzyskanie zezwolenia na prowadzenie działalności w zakresie ochrony przed bezdomnymi zwierzętami, prowadzenia schronisk dla bezdomnych zwierząt, a także grzebowisk i spalarni zwłok zwierzęcych i ich części na terenie Gminy Drezdenko.</w:t>
      </w:r>
    </w:p>
    <w:p w14:paraId="5CF91FB9" w14:textId="14FF64A9" w:rsidR="00B67DA9" w:rsidRDefault="00B67DA9" w:rsidP="00DD1774">
      <w:pPr>
        <w:spacing w:line="276" w:lineRule="auto"/>
        <w:rPr>
          <w:rFonts w:asciiTheme="minorHAnsi" w:hAnsiTheme="minorHAnsi" w:cstheme="minorHAnsi"/>
        </w:rPr>
      </w:pPr>
    </w:p>
    <w:p w14:paraId="24C56CA1" w14:textId="44E53009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2770910D" w14:textId="24797A03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634A9A35" w14:textId="400ACA48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78FEFCA0" w14:textId="692E8979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395CD0D5" w14:textId="38C4481B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5D0F0DA5" w14:textId="258B6AFA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7093D235" w14:textId="71F42FD7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3FDC3D39" w14:textId="7F257FC1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5CA31D53" w14:textId="78A8F00F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040E79C5" w14:textId="3A623A08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655918F9" w14:textId="26200105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34D3DA42" w14:textId="3E68EDB8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5A747A38" w14:textId="41819008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227F6D02" w14:textId="0D85A100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5A7E241C" w14:textId="343C3F55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06566EB5" w14:textId="3CE1CC87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3D70286A" w14:textId="12CB4E64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1C8B0AAD" w14:textId="1D25591B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3CD81482" w14:textId="4897A5CE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7CC09CDC" w14:textId="044E99A3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5668C37A" w14:textId="0C20012E" w:rsidR="00DD1774" w:rsidRDefault="00DD1774" w:rsidP="00DD1774">
      <w:pPr>
        <w:spacing w:line="276" w:lineRule="auto"/>
        <w:rPr>
          <w:rFonts w:asciiTheme="minorHAnsi" w:hAnsiTheme="minorHAnsi" w:cstheme="minorHAnsi"/>
        </w:rPr>
      </w:pPr>
    </w:p>
    <w:p w14:paraId="178BB2F4" w14:textId="77777777" w:rsidR="00DD1774" w:rsidRPr="00DD1774" w:rsidRDefault="00DD1774" w:rsidP="00DD1774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5C42D49F" w14:textId="77777777" w:rsidR="0067209B" w:rsidRPr="00DD1774" w:rsidRDefault="0067209B" w:rsidP="00DD1774">
      <w:pPr>
        <w:spacing w:line="276" w:lineRule="auto"/>
        <w:ind w:left="225"/>
        <w:rPr>
          <w:rFonts w:asciiTheme="minorHAnsi" w:hAnsiTheme="minorHAnsi" w:cstheme="minorHAnsi"/>
          <w:color w:val="000000"/>
        </w:rPr>
      </w:pPr>
      <w:r w:rsidRPr="00DD1774">
        <w:rPr>
          <w:rFonts w:asciiTheme="minorHAnsi" w:eastAsia="Tahoma" w:hAnsiTheme="minorHAnsi" w:cstheme="minorHAnsi"/>
          <w:color w:val="000000"/>
        </w:rPr>
        <w:t xml:space="preserve">                                                        </w:t>
      </w:r>
      <w:hyperlink r:id="rId8" w:history="1">
        <w:r w:rsidRPr="00DD1774">
          <w:rPr>
            <w:rStyle w:val="Hipercze"/>
            <w:rFonts w:asciiTheme="minorHAnsi" w:hAnsiTheme="minorHAnsi" w:cstheme="minorHAnsi"/>
          </w:rPr>
          <w:t>http://www.bip.drezdenko.pl/</w:t>
        </w:r>
      </w:hyperlink>
    </w:p>
    <w:sectPr w:rsidR="0067209B" w:rsidRPr="00DD1774" w:rsidSect="00B7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7"/>
        <w:szCs w:val="17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○"/>
      <w:lvlJc w:val="left"/>
      <w:pPr>
        <w:tabs>
          <w:tab w:val="num" w:pos="1287"/>
        </w:tabs>
        <w:ind w:left="1267" w:hanging="340"/>
      </w:pPr>
      <w:rPr>
        <w:rFonts w:ascii="Times New Roman" w:hAnsi="Times New Roman" w:cs="Wingdings"/>
        <w:sz w:val="17"/>
        <w:szCs w:val="17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  <w:szCs w:val="17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8">
    <w:nsid w:val="03AB5CA3"/>
    <w:multiLevelType w:val="hybridMultilevel"/>
    <w:tmpl w:val="35B834E8"/>
    <w:lvl w:ilvl="0" w:tplc="573E36A4">
      <w:numFmt w:val="bullet"/>
      <w:lvlText w:val=""/>
      <w:lvlJc w:val="left"/>
      <w:pPr>
        <w:ind w:left="945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0B8C3C1B"/>
    <w:multiLevelType w:val="hybridMultilevel"/>
    <w:tmpl w:val="272643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C635E"/>
    <w:multiLevelType w:val="hybridMultilevel"/>
    <w:tmpl w:val="A24CD79E"/>
    <w:lvl w:ilvl="0" w:tplc="573E36A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45150"/>
    <w:multiLevelType w:val="hybridMultilevel"/>
    <w:tmpl w:val="5BFC6A8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F63701"/>
    <w:multiLevelType w:val="hybridMultilevel"/>
    <w:tmpl w:val="AA4468C8"/>
    <w:lvl w:ilvl="0" w:tplc="3F0E6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5532B6D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234E8C"/>
    <w:multiLevelType w:val="hybridMultilevel"/>
    <w:tmpl w:val="40CC3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09B"/>
    <w:rsid w:val="00094607"/>
    <w:rsid w:val="00097AB9"/>
    <w:rsid w:val="000C0CDB"/>
    <w:rsid w:val="00177A42"/>
    <w:rsid w:val="00207ECB"/>
    <w:rsid w:val="00225E54"/>
    <w:rsid w:val="00273C92"/>
    <w:rsid w:val="002F77DA"/>
    <w:rsid w:val="00353D49"/>
    <w:rsid w:val="00467054"/>
    <w:rsid w:val="005125C0"/>
    <w:rsid w:val="005A5DD6"/>
    <w:rsid w:val="005D06F3"/>
    <w:rsid w:val="0067209B"/>
    <w:rsid w:val="006A2F5B"/>
    <w:rsid w:val="00702B4B"/>
    <w:rsid w:val="00774830"/>
    <w:rsid w:val="007A3F36"/>
    <w:rsid w:val="007B52D2"/>
    <w:rsid w:val="0086168F"/>
    <w:rsid w:val="00896B7E"/>
    <w:rsid w:val="008A7129"/>
    <w:rsid w:val="008E4EE5"/>
    <w:rsid w:val="00A77836"/>
    <w:rsid w:val="00A863FE"/>
    <w:rsid w:val="00AB5734"/>
    <w:rsid w:val="00AF248D"/>
    <w:rsid w:val="00B612DA"/>
    <w:rsid w:val="00B67DA9"/>
    <w:rsid w:val="00B765D4"/>
    <w:rsid w:val="00BF45EC"/>
    <w:rsid w:val="00C479DF"/>
    <w:rsid w:val="00D14259"/>
    <w:rsid w:val="00D66A2F"/>
    <w:rsid w:val="00D85F3B"/>
    <w:rsid w:val="00DD1774"/>
    <w:rsid w:val="00F56E5A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D33F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09B"/>
    <w:pPr>
      <w:suppressAutoHyphens/>
    </w:pPr>
    <w:rPr>
      <w:rFonts w:eastAsia="Times New Roman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7209B"/>
    <w:pPr>
      <w:keepNext/>
      <w:tabs>
        <w:tab w:val="num" w:pos="720"/>
      </w:tabs>
      <w:ind w:left="720" w:hanging="360"/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Normalny"/>
    <w:next w:val="Normalny"/>
    <w:link w:val="Nagwek3Znak"/>
    <w:qFormat/>
    <w:rsid w:val="0067209B"/>
    <w:pPr>
      <w:keepNext/>
      <w:tabs>
        <w:tab w:val="num" w:pos="720"/>
      </w:tabs>
      <w:ind w:left="720" w:hanging="360"/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link w:val="Nagwek4Znak"/>
    <w:qFormat/>
    <w:rsid w:val="0067209B"/>
    <w:pPr>
      <w:keepNext/>
      <w:tabs>
        <w:tab w:val="num" w:pos="720"/>
      </w:tabs>
      <w:ind w:left="720" w:hanging="360"/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209B"/>
    <w:rPr>
      <w:color w:val="AA0046"/>
      <w:u w:val="single"/>
    </w:rPr>
  </w:style>
  <w:style w:type="paragraph" w:styleId="Akapitzlist">
    <w:name w:val="List Paragraph"/>
    <w:basedOn w:val="Normalny"/>
    <w:qFormat/>
    <w:rsid w:val="0067209B"/>
    <w:pPr>
      <w:spacing w:after="200" w:line="276" w:lineRule="auto"/>
      <w:ind w:left="720"/>
    </w:pPr>
    <w:rPr>
      <w:rFonts w:eastAsia="Calibri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9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rsid w:val="0067209B"/>
    <w:rPr>
      <w:rFonts w:ascii="Bookman Old Style" w:eastAsia="Times New Roman" w:hAnsi="Bookman Old Style" w:cs="Bookman Old Style"/>
      <w:sz w:val="28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67209B"/>
    <w:rPr>
      <w:rFonts w:ascii="Bookman Old Style" w:eastAsia="Times New Roman" w:hAnsi="Bookman Old Style" w:cs="Tahoma"/>
      <w:b/>
      <w:bCs/>
      <w:color w:val="000000"/>
      <w:sz w:val="28"/>
      <w:szCs w:val="17"/>
      <w:lang w:eastAsia="zh-CN"/>
    </w:rPr>
  </w:style>
  <w:style w:type="character" w:customStyle="1" w:styleId="Nagwek3Znak">
    <w:name w:val="Nagłówek 3 Znak"/>
    <w:basedOn w:val="Domylnaczcionkaakapitu"/>
    <w:link w:val="Nagwek3"/>
    <w:rsid w:val="0067209B"/>
    <w:rPr>
      <w:rFonts w:eastAsia="Times New Roman"/>
      <w:color w:val="FF9900"/>
      <w:sz w:val="144"/>
      <w:szCs w:val="24"/>
      <w:lang w:eastAsia="zh-CN"/>
    </w:rPr>
  </w:style>
  <w:style w:type="paragraph" w:customStyle="1" w:styleId="Tekstpodstawowy21">
    <w:name w:val="Tekst podstawowy 21"/>
    <w:basedOn w:val="Normalny"/>
    <w:rsid w:val="0067209B"/>
    <w:pPr>
      <w:jc w:val="center"/>
    </w:pPr>
    <w:rPr>
      <w:rFonts w:ascii="Tahoma" w:hAnsi="Tahoma" w:cs="Tahoma"/>
      <w:b/>
      <w:bCs/>
      <w:color w:val="000000"/>
      <w:sz w:val="20"/>
      <w:szCs w:val="17"/>
    </w:rPr>
  </w:style>
  <w:style w:type="character" w:customStyle="1" w:styleId="alb">
    <w:name w:val="a_lb"/>
    <w:basedOn w:val="Domylnaczcionkaakapitu"/>
    <w:rsid w:val="00B612DA"/>
  </w:style>
  <w:style w:type="character" w:styleId="Uwydatnienie">
    <w:name w:val="Emphasis"/>
    <w:basedOn w:val="Domylnaczcionkaakapitu"/>
    <w:uiPriority w:val="20"/>
    <w:qFormat/>
    <w:rsid w:val="00B612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drezdenko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3F4E-6B9D-46B9-84B7-1BDA054E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1370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czyste.powietrze</cp:lastModifiedBy>
  <cp:revision>17</cp:revision>
  <cp:lastPrinted>2023-01-30T10:04:00Z</cp:lastPrinted>
  <dcterms:created xsi:type="dcterms:W3CDTF">2017-01-31T10:51:00Z</dcterms:created>
  <dcterms:modified xsi:type="dcterms:W3CDTF">2024-07-16T09:38:00Z</dcterms:modified>
</cp:coreProperties>
</file>