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18" w:rsidRPr="00470F18" w:rsidRDefault="00470F18" w:rsidP="00470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F18">
        <w:rPr>
          <w:rFonts w:ascii="Times New Roman" w:hAnsi="Times New Roman" w:cs="Times New Roman"/>
          <w:b/>
          <w:sz w:val="24"/>
          <w:szCs w:val="24"/>
        </w:rPr>
        <w:t>Wymagane poziomy odzysku i recyklingu 2016 r.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103"/>
        <w:gridCol w:w="1560"/>
        <w:gridCol w:w="1559"/>
      </w:tblGrid>
      <w:tr w:rsidR="00470F18" w:rsidTr="00470F18">
        <w:tc>
          <w:tcPr>
            <w:tcW w:w="5103" w:type="dxa"/>
          </w:tcPr>
          <w:p w:rsidR="00470F18" w:rsidRDefault="00470F18" w:rsidP="0031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18" w:rsidRDefault="00470F18" w:rsidP="0031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Wymagany poziom</w:t>
            </w:r>
          </w:p>
          <w:p w:rsidR="00470F18" w:rsidRDefault="00470F18" w:rsidP="0031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0F18" w:rsidRDefault="00470F18" w:rsidP="0031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18" w:rsidRPr="00470F18" w:rsidRDefault="00470F18" w:rsidP="0031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18">
              <w:rPr>
                <w:rFonts w:ascii="Times New Roman" w:hAnsi="Times New Roman" w:cs="Times New Roman"/>
                <w:sz w:val="24"/>
                <w:szCs w:val="24"/>
              </w:rPr>
              <w:t>Wymagany poziom</w:t>
            </w:r>
          </w:p>
        </w:tc>
        <w:tc>
          <w:tcPr>
            <w:tcW w:w="1559" w:type="dxa"/>
          </w:tcPr>
          <w:p w:rsidR="00470F18" w:rsidRPr="006B2EDE" w:rsidRDefault="00470F18" w:rsidP="0031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F18" w:rsidRPr="006B2EDE" w:rsidRDefault="00470F18" w:rsidP="00311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EDE">
              <w:rPr>
                <w:rFonts w:ascii="Times New Roman" w:hAnsi="Times New Roman" w:cs="Times New Roman"/>
                <w:b/>
                <w:sz w:val="24"/>
                <w:szCs w:val="24"/>
              </w:rPr>
              <w:t>Osiągnięty poziom</w:t>
            </w:r>
          </w:p>
        </w:tc>
      </w:tr>
      <w:tr w:rsidR="00470F18" w:rsidTr="00470F18">
        <w:tc>
          <w:tcPr>
            <w:tcW w:w="5103" w:type="dxa"/>
          </w:tcPr>
          <w:p w:rsidR="00470F18" w:rsidRPr="006B2EDE" w:rsidRDefault="00470F18" w:rsidP="00311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EDE">
              <w:rPr>
                <w:rFonts w:ascii="Times New Roman" w:hAnsi="Times New Roman" w:cs="Times New Roman"/>
                <w:sz w:val="20"/>
                <w:szCs w:val="20"/>
              </w:rPr>
              <w:t>Poziom ograniczenia masy odpadów komunalnych ulegających biodegradacji kierowanych do składowania [%]</w:t>
            </w:r>
          </w:p>
        </w:tc>
        <w:tc>
          <w:tcPr>
            <w:tcW w:w="1560" w:type="dxa"/>
          </w:tcPr>
          <w:p w:rsidR="00470F18" w:rsidRPr="00470F18" w:rsidRDefault="00470F18" w:rsidP="003119D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70F1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45%</w:t>
            </w:r>
          </w:p>
        </w:tc>
        <w:tc>
          <w:tcPr>
            <w:tcW w:w="1559" w:type="dxa"/>
          </w:tcPr>
          <w:p w:rsidR="00470F18" w:rsidRPr="00470F18" w:rsidRDefault="00470F18" w:rsidP="00311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F18">
              <w:rPr>
                <w:rFonts w:ascii="Times New Roman" w:hAnsi="Times New Roman" w:cs="Times New Roman"/>
                <w:b/>
                <w:sz w:val="20"/>
                <w:szCs w:val="20"/>
              </w:rPr>
              <w:t>36,1%</w:t>
            </w:r>
          </w:p>
        </w:tc>
      </w:tr>
      <w:tr w:rsidR="00470F18" w:rsidTr="00470F18">
        <w:tc>
          <w:tcPr>
            <w:tcW w:w="5103" w:type="dxa"/>
          </w:tcPr>
          <w:p w:rsidR="00470F18" w:rsidRPr="006B2EDE" w:rsidRDefault="00470F18" w:rsidP="00311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EDE">
              <w:rPr>
                <w:rFonts w:ascii="Times New Roman" w:hAnsi="Times New Roman" w:cs="Times New Roman"/>
                <w:sz w:val="20"/>
                <w:szCs w:val="20"/>
              </w:rPr>
              <w:t>Poziom recykli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ngu przygotowany do ponownego użycia nastę</w:t>
            </w:r>
            <w:r w:rsidRPr="006B2EDE">
              <w:rPr>
                <w:rFonts w:ascii="Times New Roman" w:hAnsi="Times New Roman" w:cs="Times New Roman"/>
                <w:sz w:val="20"/>
                <w:szCs w:val="20"/>
              </w:rPr>
              <w:t>pujących frakcji odpadów komunalnych: papieru, metali, tworzyw sztucznych i szkła [%]</w:t>
            </w:r>
          </w:p>
        </w:tc>
        <w:tc>
          <w:tcPr>
            <w:tcW w:w="1560" w:type="dxa"/>
          </w:tcPr>
          <w:p w:rsidR="00470F18" w:rsidRPr="00470F18" w:rsidRDefault="00470F18" w:rsidP="003119D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70F1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18%</w:t>
            </w:r>
          </w:p>
        </w:tc>
        <w:tc>
          <w:tcPr>
            <w:tcW w:w="1559" w:type="dxa"/>
          </w:tcPr>
          <w:p w:rsidR="00470F18" w:rsidRPr="00470F18" w:rsidRDefault="00470F18" w:rsidP="00311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F18">
              <w:rPr>
                <w:rFonts w:ascii="Times New Roman" w:hAnsi="Times New Roman" w:cs="Times New Roman"/>
                <w:b/>
                <w:sz w:val="20"/>
                <w:szCs w:val="20"/>
              </w:rPr>
              <w:t>26,4%</w:t>
            </w:r>
          </w:p>
        </w:tc>
      </w:tr>
      <w:tr w:rsidR="00470F18" w:rsidTr="00470F18">
        <w:tc>
          <w:tcPr>
            <w:tcW w:w="5103" w:type="dxa"/>
          </w:tcPr>
          <w:p w:rsidR="00470F18" w:rsidRPr="006B2EDE" w:rsidRDefault="00470F18" w:rsidP="00311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Poziom recyklingu przygotowany do ponownego użycia i odzysku innymi metodami innych niż niebezpieczne odpadów budowlanych i rozbiórkowych [%]</w:t>
            </w:r>
          </w:p>
        </w:tc>
        <w:tc>
          <w:tcPr>
            <w:tcW w:w="1560" w:type="dxa"/>
          </w:tcPr>
          <w:p w:rsidR="00470F18" w:rsidRPr="00470F18" w:rsidRDefault="00470F18" w:rsidP="003119D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70F1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42%</w:t>
            </w:r>
          </w:p>
        </w:tc>
        <w:tc>
          <w:tcPr>
            <w:tcW w:w="1559" w:type="dxa"/>
          </w:tcPr>
          <w:p w:rsidR="00470F18" w:rsidRPr="00470F18" w:rsidRDefault="00470F18" w:rsidP="00311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F18">
              <w:rPr>
                <w:rFonts w:ascii="Times New Roman" w:hAnsi="Times New Roman" w:cs="Times New Roman"/>
                <w:b/>
                <w:sz w:val="20"/>
                <w:szCs w:val="20"/>
              </w:rPr>
              <w:t>66%</w:t>
            </w:r>
          </w:p>
        </w:tc>
      </w:tr>
    </w:tbl>
    <w:p w:rsidR="00470F18" w:rsidRDefault="00470F18" w:rsidP="00470F1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70F18" w:rsidRDefault="00470F18" w:rsidP="00470F1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70F18" w:rsidRDefault="00470F18" w:rsidP="00470F1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70F18" w:rsidRDefault="00470F18" w:rsidP="00470F1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70F18" w:rsidRPr="00470F18" w:rsidRDefault="00470F18" w:rsidP="00470F1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0DDD">
        <w:rPr>
          <w:rFonts w:ascii="Times New Roman" w:eastAsia="Times New Roman" w:hAnsi="Times New Roman" w:cs="Times New Roman"/>
          <w:sz w:val="18"/>
          <w:szCs w:val="18"/>
          <w:lang w:eastAsia="pl-PL"/>
        </w:rPr>
        <w:t>ROZPORZĄDZENIE MINISTRA ŚRODOWISKA z dnia 25 maja 2012 r. w sprawie poziomów ograniczenia masy odpadów komunalnych ulegających biodegradacji przekazywanych do składowania oraz sposobu obliczania poziomu ograniczania masy tych odpadów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(Dz. U. 2012 r. poz.676)</w:t>
      </w:r>
    </w:p>
    <w:p w:rsidR="00470F18" w:rsidRPr="00D80437" w:rsidRDefault="00470F18" w:rsidP="00470F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0437">
        <w:rPr>
          <w:rFonts w:ascii="Times New Roman" w:eastAsia="Times New Roman" w:hAnsi="Times New Roman" w:cs="Times New Roman"/>
          <w:sz w:val="20"/>
          <w:szCs w:val="20"/>
          <w:lang w:eastAsia="pl-PL"/>
        </w:rPr>
        <w:t>POZIOMY OGRANICZENIA MASY ODPADÓW KOMUNALNYCH ULEGAJĄCYCH BIODEGRADACJI PRZEKAZYWANYCH DO SKŁADOWANIA W STOSUNKU DO MASY TYCH ODPADÓW WYTWORZONYCH W 1995 R. [%]</w:t>
      </w:r>
    </w:p>
    <w:tbl>
      <w:tblPr>
        <w:tblW w:w="8799" w:type="dxa"/>
        <w:tblCellSpacing w:w="15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8"/>
        <w:gridCol w:w="560"/>
        <w:gridCol w:w="849"/>
        <w:gridCol w:w="567"/>
        <w:gridCol w:w="567"/>
        <w:gridCol w:w="567"/>
        <w:gridCol w:w="567"/>
        <w:gridCol w:w="567"/>
        <w:gridCol w:w="567"/>
        <w:gridCol w:w="1000"/>
      </w:tblGrid>
      <w:tr w:rsidR="00470F18" w:rsidRPr="00D80437" w:rsidTr="00470F18">
        <w:trPr>
          <w:tblCellSpacing w:w="15" w:type="dxa"/>
        </w:trPr>
        <w:tc>
          <w:tcPr>
            <w:tcW w:w="2943" w:type="dxa"/>
            <w:vAlign w:val="center"/>
            <w:hideMark/>
          </w:tcPr>
          <w:p w:rsidR="00470F18" w:rsidRPr="00D80437" w:rsidRDefault="00470F18" w:rsidP="003119D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530" w:type="dxa"/>
            <w:vAlign w:val="center"/>
            <w:hideMark/>
          </w:tcPr>
          <w:p w:rsidR="00470F18" w:rsidRPr="00D80437" w:rsidRDefault="00470F18" w:rsidP="003119D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819" w:type="dxa"/>
            <w:vAlign w:val="center"/>
            <w:hideMark/>
          </w:tcPr>
          <w:p w:rsidR="00470F18" w:rsidRPr="00D80437" w:rsidRDefault="00470F18" w:rsidP="003119D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lipca 2013</w:t>
            </w:r>
          </w:p>
        </w:tc>
        <w:tc>
          <w:tcPr>
            <w:tcW w:w="537" w:type="dxa"/>
            <w:vAlign w:val="center"/>
            <w:hideMark/>
          </w:tcPr>
          <w:p w:rsidR="00470F18" w:rsidRPr="00D80437" w:rsidRDefault="00470F18" w:rsidP="003119D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537" w:type="dxa"/>
            <w:vAlign w:val="center"/>
            <w:hideMark/>
          </w:tcPr>
          <w:p w:rsidR="00470F18" w:rsidRPr="00D80437" w:rsidRDefault="00470F18" w:rsidP="003119D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537" w:type="dxa"/>
            <w:vAlign w:val="center"/>
            <w:hideMark/>
          </w:tcPr>
          <w:p w:rsidR="00470F18" w:rsidRPr="00D80437" w:rsidRDefault="00470F18" w:rsidP="003119D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470F18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2016</w:t>
            </w:r>
          </w:p>
        </w:tc>
        <w:tc>
          <w:tcPr>
            <w:tcW w:w="537" w:type="dxa"/>
            <w:vAlign w:val="center"/>
            <w:hideMark/>
          </w:tcPr>
          <w:p w:rsidR="00470F18" w:rsidRPr="00D80437" w:rsidRDefault="00470F18" w:rsidP="003119D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537" w:type="dxa"/>
            <w:vAlign w:val="center"/>
            <w:hideMark/>
          </w:tcPr>
          <w:p w:rsidR="00470F18" w:rsidRPr="00D80437" w:rsidRDefault="00470F18" w:rsidP="003119D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537" w:type="dxa"/>
            <w:vAlign w:val="center"/>
            <w:hideMark/>
          </w:tcPr>
          <w:p w:rsidR="00470F18" w:rsidRPr="00D80437" w:rsidRDefault="00470F18" w:rsidP="003119D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955" w:type="dxa"/>
            <w:vAlign w:val="center"/>
            <w:hideMark/>
          </w:tcPr>
          <w:p w:rsidR="00470F18" w:rsidRPr="00D80437" w:rsidRDefault="00470F18" w:rsidP="003119D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4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lipca 2020</w:t>
            </w:r>
          </w:p>
        </w:tc>
      </w:tr>
      <w:tr w:rsidR="00470F18" w:rsidRPr="00470F18" w:rsidTr="00470F18">
        <w:trPr>
          <w:tblCellSpacing w:w="15" w:type="dxa"/>
        </w:trPr>
        <w:tc>
          <w:tcPr>
            <w:tcW w:w="2943" w:type="dxa"/>
            <w:vAlign w:val="center"/>
            <w:hideMark/>
          </w:tcPr>
          <w:p w:rsidR="00470F18" w:rsidRPr="00D80437" w:rsidRDefault="00470F18" w:rsidP="00470F18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04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Dopuszczalny poziom masy odpadów komunalnych ulegających biodegradacji przekazywanych do składowania w stosunku do masy tych odpadów wytworzonych w 1995 r. [%]</w:t>
            </w:r>
          </w:p>
        </w:tc>
        <w:tc>
          <w:tcPr>
            <w:tcW w:w="530" w:type="dxa"/>
            <w:vAlign w:val="center"/>
            <w:hideMark/>
          </w:tcPr>
          <w:p w:rsidR="00470F18" w:rsidRPr="00D80437" w:rsidRDefault="00470F18" w:rsidP="00470F1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0F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19" w:type="dxa"/>
            <w:vAlign w:val="center"/>
            <w:hideMark/>
          </w:tcPr>
          <w:p w:rsidR="00470F18" w:rsidRPr="00D80437" w:rsidRDefault="00470F18" w:rsidP="00470F1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0F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37" w:type="dxa"/>
            <w:vAlign w:val="center"/>
            <w:hideMark/>
          </w:tcPr>
          <w:p w:rsidR="00470F18" w:rsidRPr="00D80437" w:rsidRDefault="00470F18" w:rsidP="00470F1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0F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37" w:type="dxa"/>
            <w:vAlign w:val="center"/>
            <w:hideMark/>
          </w:tcPr>
          <w:p w:rsidR="00470F18" w:rsidRPr="00D80437" w:rsidRDefault="00470F18" w:rsidP="00470F1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0F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37" w:type="dxa"/>
            <w:vAlign w:val="center"/>
            <w:hideMark/>
          </w:tcPr>
          <w:p w:rsidR="00470F18" w:rsidRPr="00D80437" w:rsidRDefault="00470F18" w:rsidP="00470F1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pl-PL"/>
              </w:rPr>
            </w:pPr>
            <w:r w:rsidRPr="00470F18"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pl-PL"/>
              </w:rPr>
              <w:t>45</w:t>
            </w:r>
          </w:p>
        </w:tc>
        <w:tc>
          <w:tcPr>
            <w:tcW w:w="537" w:type="dxa"/>
            <w:vAlign w:val="center"/>
            <w:hideMark/>
          </w:tcPr>
          <w:p w:rsidR="00470F18" w:rsidRPr="00D80437" w:rsidRDefault="00470F18" w:rsidP="00470F1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0F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37" w:type="dxa"/>
            <w:vAlign w:val="center"/>
            <w:hideMark/>
          </w:tcPr>
          <w:p w:rsidR="00470F18" w:rsidRPr="00D80437" w:rsidRDefault="00470F18" w:rsidP="00470F1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0F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37" w:type="dxa"/>
            <w:vAlign w:val="center"/>
            <w:hideMark/>
          </w:tcPr>
          <w:p w:rsidR="00470F18" w:rsidRPr="00D80437" w:rsidRDefault="00470F18" w:rsidP="00470F1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0F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55" w:type="dxa"/>
            <w:vAlign w:val="center"/>
            <w:hideMark/>
          </w:tcPr>
          <w:p w:rsidR="00470F18" w:rsidRPr="00D80437" w:rsidRDefault="00470F18" w:rsidP="00470F1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0F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</w:tr>
    </w:tbl>
    <w:p w:rsidR="00470F18" w:rsidRDefault="00470F18" w:rsidP="00470F1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70F18" w:rsidRDefault="00470F18" w:rsidP="00470F1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70F18" w:rsidRDefault="00470F18" w:rsidP="00470F1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70F18" w:rsidRDefault="00470F18" w:rsidP="00470F1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70F18" w:rsidRDefault="00470F18" w:rsidP="00470F1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70F18" w:rsidRPr="00470F18" w:rsidRDefault="00470F18" w:rsidP="00470F18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A0DDD">
        <w:rPr>
          <w:rFonts w:ascii="Times New Roman" w:eastAsia="Times New Roman" w:hAnsi="Times New Roman" w:cs="Times New Roman"/>
          <w:sz w:val="18"/>
          <w:szCs w:val="18"/>
          <w:lang w:eastAsia="pl-PL"/>
        </w:rPr>
        <w:t>ROZPORZĄDZENIE MINISTRA ŚRODOWISKA  z dnia 14 grudnia 2016 r. w sprawie poziomów recyklingu, przygotowania do ponownego użycia i odzysku innymi metodami niektórych frakcji odpadów komunalnych (Dz.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A0DDD">
        <w:rPr>
          <w:rFonts w:ascii="Times New Roman" w:eastAsia="Times New Roman" w:hAnsi="Times New Roman" w:cs="Times New Roman"/>
          <w:sz w:val="18"/>
          <w:szCs w:val="18"/>
          <w:lang w:eastAsia="pl-PL"/>
        </w:rPr>
        <w:t>U. 2016 r. poz.2167)</w:t>
      </w:r>
    </w:p>
    <w:p w:rsidR="00470F18" w:rsidRPr="00D80437" w:rsidRDefault="00470F18" w:rsidP="00470F18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0F1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Tabela nr 1</w:t>
      </w:r>
    </w:p>
    <w:tbl>
      <w:tblPr>
        <w:tblW w:w="8081" w:type="dxa"/>
        <w:tblCellSpacing w:w="15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70F18" w:rsidRPr="00D80437" w:rsidTr="00470F18">
        <w:trPr>
          <w:tblCellSpacing w:w="15" w:type="dxa"/>
        </w:trPr>
        <w:tc>
          <w:tcPr>
            <w:tcW w:w="1657" w:type="dxa"/>
            <w:vMerge w:val="restart"/>
            <w:vAlign w:val="center"/>
            <w:hideMark/>
          </w:tcPr>
          <w:p w:rsidR="00470F18" w:rsidRPr="00D80437" w:rsidRDefault="00470F18" w:rsidP="003119D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4" w:type="dxa"/>
            <w:gridSpan w:val="9"/>
            <w:vAlign w:val="center"/>
            <w:hideMark/>
          </w:tcPr>
          <w:p w:rsidR="00470F18" w:rsidRPr="00D80437" w:rsidRDefault="00470F18" w:rsidP="003119D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0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Poziom recyklingu i przygotowania do ponownego użycia [%]</w:t>
            </w:r>
          </w:p>
        </w:tc>
      </w:tr>
      <w:tr w:rsidR="00470F18" w:rsidRPr="00470F18" w:rsidTr="00470F18">
        <w:trPr>
          <w:tblCellSpacing w:w="15" w:type="dxa"/>
        </w:trPr>
        <w:tc>
          <w:tcPr>
            <w:tcW w:w="1657" w:type="dxa"/>
            <w:vMerge/>
            <w:vAlign w:val="center"/>
            <w:hideMark/>
          </w:tcPr>
          <w:p w:rsidR="00470F18" w:rsidRPr="00D80437" w:rsidRDefault="00470F18" w:rsidP="003119D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" w:type="dxa"/>
            <w:vAlign w:val="center"/>
            <w:hideMark/>
          </w:tcPr>
          <w:p w:rsidR="00470F18" w:rsidRPr="00D80437" w:rsidRDefault="00470F18" w:rsidP="003119D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0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2012 r.</w:t>
            </w:r>
          </w:p>
        </w:tc>
        <w:tc>
          <w:tcPr>
            <w:tcW w:w="678" w:type="dxa"/>
            <w:vAlign w:val="center"/>
            <w:hideMark/>
          </w:tcPr>
          <w:p w:rsidR="00470F18" w:rsidRPr="00D80437" w:rsidRDefault="00470F18" w:rsidP="003119D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0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2013 r.</w:t>
            </w:r>
          </w:p>
        </w:tc>
        <w:tc>
          <w:tcPr>
            <w:tcW w:w="679" w:type="dxa"/>
            <w:vAlign w:val="center"/>
            <w:hideMark/>
          </w:tcPr>
          <w:p w:rsidR="00470F18" w:rsidRPr="00D80437" w:rsidRDefault="00470F18" w:rsidP="003119D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0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2014 r.</w:t>
            </w:r>
          </w:p>
        </w:tc>
        <w:tc>
          <w:tcPr>
            <w:tcW w:w="679" w:type="dxa"/>
            <w:vAlign w:val="center"/>
            <w:hideMark/>
          </w:tcPr>
          <w:p w:rsidR="00470F18" w:rsidRPr="00D80437" w:rsidRDefault="00470F18" w:rsidP="003119D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0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2015 r.</w:t>
            </w:r>
          </w:p>
        </w:tc>
        <w:tc>
          <w:tcPr>
            <w:tcW w:w="679" w:type="dxa"/>
            <w:vAlign w:val="center"/>
            <w:hideMark/>
          </w:tcPr>
          <w:p w:rsidR="00470F18" w:rsidRPr="00D80437" w:rsidRDefault="00470F18" w:rsidP="003119D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pl-PL"/>
              </w:rPr>
            </w:pPr>
            <w:r w:rsidRPr="00470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  <w:lang w:eastAsia="pl-PL"/>
              </w:rPr>
              <w:t>2016 r.</w:t>
            </w:r>
          </w:p>
        </w:tc>
        <w:tc>
          <w:tcPr>
            <w:tcW w:w="678" w:type="dxa"/>
            <w:vAlign w:val="center"/>
            <w:hideMark/>
          </w:tcPr>
          <w:p w:rsidR="00470F18" w:rsidRPr="00D80437" w:rsidRDefault="00470F18" w:rsidP="003119D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0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679" w:type="dxa"/>
            <w:vAlign w:val="center"/>
            <w:hideMark/>
          </w:tcPr>
          <w:p w:rsidR="00470F18" w:rsidRPr="00D80437" w:rsidRDefault="00470F18" w:rsidP="003119D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0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2018 r.</w:t>
            </w:r>
          </w:p>
        </w:tc>
        <w:tc>
          <w:tcPr>
            <w:tcW w:w="679" w:type="dxa"/>
            <w:vAlign w:val="center"/>
            <w:hideMark/>
          </w:tcPr>
          <w:p w:rsidR="00470F18" w:rsidRPr="00D80437" w:rsidRDefault="00470F18" w:rsidP="003119D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0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2019 r.</w:t>
            </w:r>
          </w:p>
        </w:tc>
        <w:tc>
          <w:tcPr>
            <w:tcW w:w="664" w:type="dxa"/>
            <w:vAlign w:val="center"/>
            <w:hideMark/>
          </w:tcPr>
          <w:p w:rsidR="00470F18" w:rsidRPr="00D80437" w:rsidRDefault="00470F18" w:rsidP="003119D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0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2020 r.</w:t>
            </w:r>
          </w:p>
        </w:tc>
      </w:tr>
      <w:tr w:rsidR="00470F18" w:rsidRPr="00470F18" w:rsidTr="00470F18">
        <w:trPr>
          <w:tblCellSpacing w:w="15" w:type="dxa"/>
        </w:trPr>
        <w:tc>
          <w:tcPr>
            <w:tcW w:w="1657" w:type="dxa"/>
            <w:vAlign w:val="center"/>
            <w:hideMark/>
          </w:tcPr>
          <w:p w:rsidR="00470F18" w:rsidRPr="00D80437" w:rsidRDefault="00470F18" w:rsidP="003119D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0F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Papier, metal, tworzywa sztuczne, szkło </w:t>
            </w:r>
          </w:p>
        </w:tc>
        <w:tc>
          <w:tcPr>
            <w:tcW w:w="679" w:type="dxa"/>
            <w:vAlign w:val="center"/>
            <w:hideMark/>
          </w:tcPr>
          <w:p w:rsidR="00470F18" w:rsidRDefault="00470F18" w:rsidP="00470F18">
            <w:pPr>
              <w:jc w:val="center"/>
              <w:rPr>
                <w:sz w:val="24"/>
                <w:szCs w:val="24"/>
              </w:rPr>
            </w:pPr>
            <w:r>
              <w:rPr>
                <w:rStyle w:val="text-center"/>
              </w:rPr>
              <w:t>10</w:t>
            </w:r>
          </w:p>
        </w:tc>
        <w:tc>
          <w:tcPr>
            <w:tcW w:w="678" w:type="dxa"/>
            <w:vAlign w:val="center"/>
            <w:hideMark/>
          </w:tcPr>
          <w:p w:rsidR="00470F18" w:rsidRDefault="00470F18" w:rsidP="00470F18">
            <w:pPr>
              <w:jc w:val="center"/>
              <w:rPr>
                <w:sz w:val="24"/>
                <w:szCs w:val="24"/>
              </w:rPr>
            </w:pPr>
            <w:r>
              <w:rPr>
                <w:rStyle w:val="text-center"/>
              </w:rPr>
              <w:t>12</w:t>
            </w:r>
          </w:p>
        </w:tc>
        <w:tc>
          <w:tcPr>
            <w:tcW w:w="679" w:type="dxa"/>
            <w:vAlign w:val="center"/>
            <w:hideMark/>
          </w:tcPr>
          <w:p w:rsidR="00470F18" w:rsidRDefault="00470F18" w:rsidP="00470F18">
            <w:pPr>
              <w:jc w:val="center"/>
              <w:rPr>
                <w:sz w:val="24"/>
                <w:szCs w:val="24"/>
              </w:rPr>
            </w:pPr>
            <w:r>
              <w:rPr>
                <w:rStyle w:val="text-center"/>
              </w:rPr>
              <w:t>14</w:t>
            </w:r>
          </w:p>
        </w:tc>
        <w:tc>
          <w:tcPr>
            <w:tcW w:w="679" w:type="dxa"/>
            <w:vAlign w:val="center"/>
            <w:hideMark/>
          </w:tcPr>
          <w:p w:rsidR="00470F18" w:rsidRDefault="00470F18" w:rsidP="00470F18">
            <w:pPr>
              <w:jc w:val="center"/>
              <w:rPr>
                <w:sz w:val="24"/>
                <w:szCs w:val="24"/>
              </w:rPr>
            </w:pPr>
            <w:r>
              <w:rPr>
                <w:rStyle w:val="text-center"/>
              </w:rPr>
              <w:t>16</w:t>
            </w:r>
          </w:p>
        </w:tc>
        <w:tc>
          <w:tcPr>
            <w:tcW w:w="679" w:type="dxa"/>
            <w:vAlign w:val="center"/>
            <w:hideMark/>
          </w:tcPr>
          <w:p w:rsidR="00470F18" w:rsidRPr="00470F18" w:rsidRDefault="00470F18" w:rsidP="00470F18">
            <w:pPr>
              <w:jc w:val="center"/>
              <w:rPr>
                <w:sz w:val="24"/>
                <w:szCs w:val="24"/>
                <w:highlight w:val="green"/>
              </w:rPr>
            </w:pPr>
            <w:r w:rsidRPr="00470F18">
              <w:rPr>
                <w:rStyle w:val="text-center"/>
                <w:highlight w:val="green"/>
              </w:rPr>
              <w:t>18</w:t>
            </w:r>
          </w:p>
        </w:tc>
        <w:tc>
          <w:tcPr>
            <w:tcW w:w="678" w:type="dxa"/>
            <w:vAlign w:val="center"/>
            <w:hideMark/>
          </w:tcPr>
          <w:p w:rsidR="00470F18" w:rsidRDefault="00470F18" w:rsidP="00470F18">
            <w:pPr>
              <w:jc w:val="center"/>
              <w:rPr>
                <w:sz w:val="24"/>
                <w:szCs w:val="24"/>
              </w:rPr>
            </w:pPr>
            <w:r>
              <w:rPr>
                <w:rStyle w:val="text-center"/>
              </w:rPr>
              <w:t>20</w:t>
            </w:r>
          </w:p>
        </w:tc>
        <w:tc>
          <w:tcPr>
            <w:tcW w:w="679" w:type="dxa"/>
            <w:vAlign w:val="center"/>
            <w:hideMark/>
          </w:tcPr>
          <w:p w:rsidR="00470F18" w:rsidRDefault="00470F18" w:rsidP="00470F18">
            <w:pPr>
              <w:jc w:val="center"/>
              <w:rPr>
                <w:sz w:val="24"/>
                <w:szCs w:val="24"/>
              </w:rPr>
            </w:pPr>
            <w:r>
              <w:rPr>
                <w:rStyle w:val="text-center"/>
              </w:rPr>
              <w:t>30</w:t>
            </w:r>
          </w:p>
        </w:tc>
        <w:tc>
          <w:tcPr>
            <w:tcW w:w="679" w:type="dxa"/>
            <w:vAlign w:val="center"/>
            <w:hideMark/>
          </w:tcPr>
          <w:p w:rsidR="00470F18" w:rsidRDefault="00470F18" w:rsidP="00470F18">
            <w:pPr>
              <w:jc w:val="center"/>
              <w:rPr>
                <w:sz w:val="24"/>
                <w:szCs w:val="24"/>
              </w:rPr>
            </w:pPr>
            <w:r>
              <w:rPr>
                <w:rStyle w:val="text-center"/>
              </w:rPr>
              <w:t>40</w:t>
            </w:r>
          </w:p>
        </w:tc>
        <w:tc>
          <w:tcPr>
            <w:tcW w:w="664" w:type="dxa"/>
            <w:vAlign w:val="center"/>
            <w:hideMark/>
          </w:tcPr>
          <w:p w:rsidR="00470F18" w:rsidRDefault="00470F18" w:rsidP="00470F18">
            <w:pPr>
              <w:jc w:val="center"/>
              <w:rPr>
                <w:sz w:val="24"/>
                <w:szCs w:val="24"/>
              </w:rPr>
            </w:pPr>
            <w:r>
              <w:rPr>
                <w:rStyle w:val="text-center"/>
              </w:rPr>
              <w:t>50</w:t>
            </w:r>
          </w:p>
        </w:tc>
      </w:tr>
    </w:tbl>
    <w:p w:rsidR="00470F18" w:rsidRPr="00D80437" w:rsidRDefault="00470F18" w:rsidP="00470F18">
      <w:pPr>
        <w:spacing w:before="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043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Tabela nr 2</w:t>
      </w:r>
    </w:p>
    <w:tbl>
      <w:tblPr>
        <w:tblW w:w="8931" w:type="dxa"/>
        <w:tblCellSpacing w:w="15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0"/>
        <w:gridCol w:w="711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470F18" w:rsidRPr="00D80437" w:rsidTr="00470F18">
        <w:trPr>
          <w:tblCellSpacing w:w="15" w:type="dxa"/>
        </w:trPr>
        <w:tc>
          <w:tcPr>
            <w:tcW w:w="2505" w:type="dxa"/>
            <w:vMerge w:val="restart"/>
            <w:vAlign w:val="center"/>
            <w:hideMark/>
          </w:tcPr>
          <w:p w:rsidR="00470F18" w:rsidRPr="00D80437" w:rsidRDefault="00470F18" w:rsidP="003119D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6" w:type="dxa"/>
            <w:gridSpan w:val="9"/>
            <w:vAlign w:val="center"/>
            <w:hideMark/>
          </w:tcPr>
          <w:p w:rsidR="00470F18" w:rsidRPr="00D80437" w:rsidRDefault="00470F18" w:rsidP="003119D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0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Poziom recyklingu, przygotowania do ponownego użycia i odzysku innymi metodami [%]</w:t>
            </w:r>
          </w:p>
        </w:tc>
      </w:tr>
      <w:tr w:rsidR="00470F18" w:rsidRPr="00470F18" w:rsidTr="00470F18">
        <w:trPr>
          <w:tblCellSpacing w:w="15" w:type="dxa"/>
        </w:trPr>
        <w:tc>
          <w:tcPr>
            <w:tcW w:w="2505" w:type="dxa"/>
            <w:vMerge/>
            <w:vAlign w:val="center"/>
            <w:hideMark/>
          </w:tcPr>
          <w:p w:rsidR="00470F18" w:rsidRPr="00D80437" w:rsidRDefault="00470F18" w:rsidP="003119D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vAlign w:val="center"/>
            <w:hideMark/>
          </w:tcPr>
          <w:p w:rsidR="00470F18" w:rsidRPr="00D80437" w:rsidRDefault="00470F18" w:rsidP="003119D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0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2012 r.</w:t>
            </w:r>
          </w:p>
        </w:tc>
        <w:tc>
          <w:tcPr>
            <w:tcW w:w="679" w:type="dxa"/>
            <w:vAlign w:val="center"/>
            <w:hideMark/>
          </w:tcPr>
          <w:p w:rsidR="00470F18" w:rsidRPr="00D80437" w:rsidRDefault="00470F18" w:rsidP="003119D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0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2013 r.</w:t>
            </w:r>
          </w:p>
        </w:tc>
        <w:tc>
          <w:tcPr>
            <w:tcW w:w="679" w:type="dxa"/>
            <w:vAlign w:val="center"/>
            <w:hideMark/>
          </w:tcPr>
          <w:p w:rsidR="00470F18" w:rsidRPr="00D80437" w:rsidRDefault="00470F18" w:rsidP="003119D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0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2014 r.</w:t>
            </w:r>
          </w:p>
        </w:tc>
        <w:tc>
          <w:tcPr>
            <w:tcW w:w="678" w:type="dxa"/>
            <w:vAlign w:val="center"/>
            <w:hideMark/>
          </w:tcPr>
          <w:p w:rsidR="00470F18" w:rsidRPr="00D80437" w:rsidRDefault="00470F18" w:rsidP="003119D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0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2015 r.</w:t>
            </w:r>
          </w:p>
        </w:tc>
        <w:tc>
          <w:tcPr>
            <w:tcW w:w="679" w:type="dxa"/>
            <w:vAlign w:val="center"/>
            <w:hideMark/>
          </w:tcPr>
          <w:p w:rsidR="00470F18" w:rsidRPr="00D80437" w:rsidRDefault="00470F18" w:rsidP="003119D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pl-PL"/>
              </w:rPr>
            </w:pPr>
            <w:r w:rsidRPr="00470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green"/>
                <w:lang w:eastAsia="pl-PL"/>
              </w:rPr>
              <w:t>2016 r.</w:t>
            </w:r>
          </w:p>
        </w:tc>
        <w:tc>
          <w:tcPr>
            <w:tcW w:w="679" w:type="dxa"/>
            <w:vAlign w:val="center"/>
            <w:hideMark/>
          </w:tcPr>
          <w:p w:rsidR="00470F18" w:rsidRPr="00D80437" w:rsidRDefault="00470F18" w:rsidP="003119D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0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679" w:type="dxa"/>
            <w:vAlign w:val="center"/>
            <w:hideMark/>
          </w:tcPr>
          <w:p w:rsidR="00470F18" w:rsidRPr="00D80437" w:rsidRDefault="00470F18" w:rsidP="003119D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0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2018 r.</w:t>
            </w:r>
          </w:p>
        </w:tc>
        <w:tc>
          <w:tcPr>
            <w:tcW w:w="678" w:type="dxa"/>
            <w:vAlign w:val="center"/>
            <w:hideMark/>
          </w:tcPr>
          <w:p w:rsidR="00470F18" w:rsidRPr="00D80437" w:rsidRDefault="00470F18" w:rsidP="003119D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0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2019 r.</w:t>
            </w:r>
          </w:p>
        </w:tc>
        <w:tc>
          <w:tcPr>
            <w:tcW w:w="664" w:type="dxa"/>
            <w:vAlign w:val="center"/>
            <w:hideMark/>
          </w:tcPr>
          <w:p w:rsidR="00470F18" w:rsidRPr="00D80437" w:rsidRDefault="00470F18" w:rsidP="003119D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0F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2020 r.</w:t>
            </w:r>
          </w:p>
        </w:tc>
      </w:tr>
      <w:tr w:rsidR="00470F18" w:rsidRPr="00470F18" w:rsidTr="00470F18">
        <w:trPr>
          <w:tblCellSpacing w:w="15" w:type="dxa"/>
        </w:trPr>
        <w:tc>
          <w:tcPr>
            <w:tcW w:w="2505" w:type="dxa"/>
            <w:vAlign w:val="center"/>
            <w:hideMark/>
          </w:tcPr>
          <w:p w:rsidR="00470F18" w:rsidRPr="00D80437" w:rsidRDefault="00470F18" w:rsidP="003119D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0F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niż niebezpieczne odpady budowlane i rozbiórkowe</w:t>
            </w:r>
          </w:p>
        </w:tc>
        <w:tc>
          <w:tcPr>
            <w:tcW w:w="681" w:type="dxa"/>
            <w:vAlign w:val="center"/>
            <w:hideMark/>
          </w:tcPr>
          <w:p w:rsidR="00470F18" w:rsidRDefault="00470F18" w:rsidP="00470F18">
            <w:pPr>
              <w:jc w:val="center"/>
              <w:rPr>
                <w:sz w:val="24"/>
                <w:szCs w:val="24"/>
              </w:rPr>
            </w:pPr>
            <w:r>
              <w:rPr>
                <w:rStyle w:val="text-center"/>
              </w:rPr>
              <w:t>30</w:t>
            </w:r>
          </w:p>
        </w:tc>
        <w:tc>
          <w:tcPr>
            <w:tcW w:w="679" w:type="dxa"/>
            <w:vAlign w:val="center"/>
            <w:hideMark/>
          </w:tcPr>
          <w:p w:rsidR="00470F18" w:rsidRDefault="00470F18" w:rsidP="00470F18">
            <w:pPr>
              <w:jc w:val="center"/>
              <w:rPr>
                <w:sz w:val="24"/>
                <w:szCs w:val="24"/>
              </w:rPr>
            </w:pPr>
            <w:r>
              <w:rPr>
                <w:rStyle w:val="text-center"/>
              </w:rPr>
              <w:t>36</w:t>
            </w:r>
          </w:p>
        </w:tc>
        <w:tc>
          <w:tcPr>
            <w:tcW w:w="679" w:type="dxa"/>
            <w:vAlign w:val="center"/>
            <w:hideMark/>
          </w:tcPr>
          <w:p w:rsidR="00470F18" w:rsidRDefault="00470F18" w:rsidP="00470F18">
            <w:pPr>
              <w:jc w:val="center"/>
              <w:rPr>
                <w:sz w:val="24"/>
                <w:szCs w:val="24"/>
              </w:rPr>
            </w:pPr>
            <w:r>
              <w:rPr>
                <w:rStyle w:val="text-center"/>
              </w:rPr>
              <w:t>38</w:t>
            </w:r>
          </w:p>
        </w:tc>
        <w:tc>
          <w:tcPr>
            <w:tcW w:w="678" w:type="dxa"/>
            <w:vAlign w:val="center"/>
            <w:hideMark/>
          </w:tcPr>
          <w:p w:rsidR="00470F18" w:rsidRDefault="00470F18" w:rsidP="00470F18">
            <w:pPr>
              <w:jc w:val="center"/>
              <w:rPr>
                <w:sz w:val="24"/>
                <w:szCs w:val="24"/>
              </w:rPr>
            </w:pPr>
            <w:r>
              <w:rPr>
                <w:rStyle w:val="text-center"/>
              </w:rPr>
              <w:t>40</w:t>
            </w:r>
          </w:p>
        </w:tc>
        <w:tc>
          <w:tcPr>
            <w:tcW w:w="679" w:type="dxa"/>
            <w:vAlign w:val="center"/>
            <w:hideMark/>
          </w:tcPr>
          <w:p w:rsidR="00470F18" w:rsidRPr="00470F18" w:rsidRDefault="00470F18" w:rsidP="00470F18">
            <w:pPr>
              <w:jc w:val="center"/>
              <w:rPr>
                <w:sz w:val="24"/>
                <w:szCs w:val="24"/>
                <w:highlight w:val="green"/>
              </w:rPr>
            </w:pPr>
            <w:r w:rsidRPr="00470F18">
              <w:rPr>
                <w:rStyle w:val="text-center"/>
                <w:highlight w:val="green"/>
              </w:rPr>
              <w:t>42</w:t>
            </w:r>
          </w:p>
        </w:tc>
        <w:tc>
          <w:tcPr>
            <w:tcW w:w="679" w:type="dxa"/>
            <w:vAlign w:val="center"/>
            <w:hideMark/>
          </w:tcPr>
          <w:p w:rsidR="00470F18" w:rsidRDefault="00470F18" w:rsidP="00470F18">
            <w:pPr>
              <w:jc w:val="center"/>
              <w:rPr>
                <w:sz w:val="24"/>
                <w:szCs w:val="24"/>
              </w:rPr>
            </w:pPr>
            <w:r>
              <w:rPr>
                <w:rStyle w:val="text-center"/>
              </w:rPr>
              <w:t>45</w:t>
            </w:r>
          </w:p>
        </w:tc>
        <w:tc>
          <w:tcPr>
            <w:tcW w:w="679" w:type="dxa"/>
            <w:vAlign w:val="center"/>
            <w:hideMark/>
          </w:tcPr>
          <w:p w:rsidR="00470F18" w:rsidRDefault="00470F18" w:rsidP="00470F18">
            <w:pPr>
              <w:jc w:val="center"/>
              <w:rPr>
                <w:sz w:val="24"/>
                <w:szCs w:val="24"/>
              </w:rPr>
            </w:pPr>
            <w:r>
              <w:rPr>
                <w:rStyle w:val="text-center"/>
              </w:rPr>
              <w:t>50</w:t>
            </w:r>
          </w:p>
        </w:tc>
        <w:tc>
          <w:tcPr>
            <w:tcW w:w="678" w:type="dxa"/>
            <w:vAlign w:val="center"/>
            <w:hideMark/>
          </w:tcPr>
          <w:p w:rsidR="00470F18" w:rsidRDefault="00470F18" w:rsidP="00470F18">
            <w:pPr>
              <w:jc w:val="center"/>
              <w:rPr>
                <w:sz w:val="24"/>
                <w:szCs w:val="24"/>
              </w:rPr>
            </w:pPr>
            <w:r>
              <w:rPr>
                <w:rStyle w:val="text-center"/>
              </w:rPr>
              <w:t>60</w:t>
            </w:r>
          </w:p>
        </w:tc>
        <w:tc>
          <w:tcPr>
            <w:tcW w:w="664" w:type="dxa"/>
            <w:vAlign w:val="center"/>
            <w:hideMark/>
          </w:tcPr>
          <w:p w:rsidR="00470F18" w:rsidRDefault="00470F18" w:rsidP="00470F18">
            <w:pPr>
              <w:jc w:val="center"/>
              <w:rPr>
                <w:sz w:val="24"/>
                <w:szCs w:val="24"/>
              </w:rPr>
            </w:pPr>
            <w:r>
              <w:rPr>
                <w:rStyle w:val="text-center"/>
              </w:rPr>
              <w:t>70</w:t>
            </w:r>
          </w:p>
        </w:tc>
      </w:tr>
    </w:tbl>
    <w:p w:rsidR="00470F18" w:rsidRDefault="00470F18" w:rsidP="00470F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70F18" w:rsidSect="00470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0F18"/>
    <w:rsid w:val="000C5F0B"/>
    <w:rsid w:val="001E503B"/>
    <w:rsid w:val="002D5893"/>
    <w:rsid w:val="00470F18"/>
    <w:rsid w:val="00600ABC"/>
    <w:rsid w:val="00752151"/>
    <w:rsid w:val="007962CB"/>
    <w:rsid w:val="00F6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0F1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center">
    <w:name w:val="text-center"/>
    <w:basedOn w:val="Domylnaczcionkaakapitu"/>
    <w:rsid w:val="00470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NowakD</dc:creator>
  <cp:lastModifiedBy>NawojskaJ</cp:lastModifiedBy>
  <cp:revision>2</cp:revision>
  <cp:lastPrinted>2017-05-22T10:57:00Z</cp:lastPrinted>
  <dcterms:created xsi:type="dcterms:W3CDTF">2017-05-23T06:15:00Z</dcterms:created>
  <dcterms:modified xsi:type="dcterms:W3CDTF">2017-05-23T06:15:00Z</dcterms:modified>
</cp:coreProperties>
</file>